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2C" w:rsidRDefault="001B5B2C" w:rsidP="001B5B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9F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15954" cy="1155700"/>
            <wp:effectExtent l="0" t="0" r="0" b="6350"/>
            <wp:docPr id="1" name="Рисунок 1" descr="C:\Users\ygafarov\Downloads\panda_на плаш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gafarov\Downloads\panda_на плаш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41" cy="116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14" w:rsidRPr="00C36514" w:rsidRDefault="00CA749E" w:rsidP="00C3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Л О Ж Е Н И Е </w:t>
      </w:r>
    </w:p>
    <w:p w:rsidR="00C36514" w:rsidRPr="00C36514" w:rsidRDefault="00C36514" w:rsidP="0051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</w:t>
      </w:r>
      <w:r w:rsidR="001C1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Международного</w:t>
      </w:r>
      <w:r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конкурса рисунков</w:t>
      </w:r>
      <w:r w:rsidR="001C1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0731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Болота для жизни</w:t>
      </w:r>
      <w:r w:rsidR="001C1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посвященного </w:t>
      </w:r>
      <w:r w:rsidR="001C1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Году водно-болотных угодий - 2021</w:t>
      </w:r>
    </w:p>
    <w:p w:rsidR="00C36514" w:rsidRPr="00C36514" w:rsidRDefault="00C36514" w:rsidP="00C365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B2B" w:rsidRDefault="001C1D9E" w:rsidP="00D3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D9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 конкурс</w:t>
      </w:r>
      <w:r w:rsidRPr="001C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рисунков «Болота </w:t>
      </w:r>
      <w:r w:rsidR="000731D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жизни</w:t>
      </w:r>
      <w:bookmarkStart w:id="0" w:name="_GoBack"/>
      <w:bookmarkEnd w:id="0"/>
      <w:r w:rsidRPr="001C1D9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посвященн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1C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водно-болотных угодий - 2021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2C7F4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138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</w:t>
      </w:r>
      <w:r w:rsidR="00912A9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с целью привлечения внимания педагогов и учащихся к </w:t>
      </w:r>
      <w:r w:rsid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проблемам сохранения ВБУ</w:t>
      </w:r>
      <w:r w:rsidR="00912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глобальном масштабе, информирования о</w:t>
      </w:r>
      <w:r w:rsidR="00D33B2B"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роли и значении ВБУ</w:t>
      </w:r>
      <w:r w:rsid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3B2B" w:rsidRPr="00D33B2B" w:rsidRDefault="00D33B2B" w:rsidP="00D3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конкурс могут быть представлены рисунки, изображающие </w:t>
      </w:r>
      <w:r w:rsidR="00A7041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болота, озера и реки</w:t>
      </w:r>
      <w:r w:rsidR="00A7041A"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бассейна Амура и их обитателей (дальневосточный аист, журавли, </w:t>
      </w:r>
      <w:proofErr w:type="spellStart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трионикс</w:t>
      </w:r>
      <w:proofErr w:type="spellEnd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лотос, </w:t>
      </w:r>
      <w:r w:rsidR="000F112E"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лососи</w:t>
      </w:r>
      <w:r w:rsidR="000F1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 д.).</w:t>
      </w:r>
    </w:p>
    <w:p w:rsidR="005E0115" w:rsidRDefault="005E0115" w:rsidP="00C3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36514" w:rsidRPr="00300FE0" w:rsidRDefault="00A97C86" w:rsidP="00C3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="00C36514" w:rsidRPr="00C365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информация</w:t>
      </w:r>
    </w:p>
    <w:p w:rsidR="00AC7CF7" w:rsidRPr="00300FE0" w:rsidRDefault="00AC7CF7" w:rsidP="00E971D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971D8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E971D8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объявлен 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Всемирным фондом дикой природы (</w:t>
      </w:r>
      <w:r w:rsidRPr="00300FE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WWF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России) </w:t>
      </w:r>
      <w:r w:rsidR="00912A95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бассейне Амура 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Годом водно-болотных угодий.</w:t>
      </w:r>
    </w:p>
    <w:p w:rsidR="00AC7CF7" w:rsidRDefault="00AC7CF7" w:rsidP="00E971D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3E1B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</w:t>
      </w:r>
      <w:r w:rsidR="00EE3E1B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у исполняется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 лет </w:t>
      </w:r>
      <w:r w:rsidR="00EE3E1B"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</w:t>
      </w:r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подписания </w:t>
      </w:r>
      <w:proofErr w:type="spellStart"/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Рамсарской</w:t>
      </w:r>
      <w:proofErr w:type="spellEnd"/>
      <w:r w:rsidRPr="0030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Конвенции о водно-болотных угодьях, имеющих международное значение главным образом в </w:t>
      </w:r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местообитаний водоплавающих и околоводных птиц</w:t>
      </w:r>
      <w:r w:rsidR="00912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(1971)</w:t>
      </w:r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бассейне Амура (в его российской, монгольской и китайской частях) </w:t>
      </w:r>
      <w:r w:rsidR="00912A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располагаются</w:t>
      </w:r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целый ряд водно-болотных угодий международного значения. </w:t>
      </w:r>
    </w:p>
    <w:p w:rsidR="00AC7CF7" w:rsidRPr="00AC7CF7" w:rsidRDefault="00AC7CF7" w:rsidP="00AC7CF7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российской стороне бассейна Амура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</w:t>
      </w:r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ВБУ международного</w:t>
      </w:r>
      <w:r w:rsidR="00EE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значения на площади 825 500 га. 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</w:t>
      </w:r>
      <w:proofErr w:type="spellStart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Торейские</w:t>
      </w:r>
      <w:proofErr w:type="spellEnd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озера в Забайкальском крае, </w:t>
      </w:r>
      <w:proofErr w:type="spellStart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Зейско-Буреинская</w:t>
      </w:r>
      <w:proofErr w:type="spellEnd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равнина и </w:t>
      </w:r>
      <w:proofErr w:type="spellStart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Хингано-Архаринская</w:t>
      </w:r>
      <w:proofErr w:type="spellEnd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низменность в Амурской области, Озеро Болонь и Озеро </w:t>
      </w:r>
      <w:proofErr w:type="spellStart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Удыль</w:t>
      </w:r>
      <w:proofErr w:type="spellEnd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Хабаровском крае, Озеро </w:t>
      </w:r>
      <w:proofErr w:type="spellStart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Ханка</w:t>
      </w:r>
      <w:proofErr w:type="spellEnd"/>
      <w:r w:rsidRPr="00AC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Приморском крае.</w:t>
      </w:r>
    </w:p>
    <w:p w:rsidR="00E971D8" w:rsidRPr="00E971D8" w:rsidRDefault="00AC7CF7" w:rsidP="00AC7C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Год водно-болотных угодий призван </w:t>
      </w:r>
      <w:r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проинформировать </w:t>
      </w:r>
      <w:r w:rsidR="00EE3E1B"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население </w:t>
      </w:r>
      <w:r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роли и значении ВБУ, о целях и задачах придания ВБУ статуса </w:t>
      </w:r>
      <w:proofErr w:type="spellStart"/>
      <w:r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Рамсарских</w:t>
      </w:r>
      <w:proofErr w:type="spellEnd"/>
      <w:r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угодий, </w:t>
      </w:r>
      <w:r w:rsidR="00EE3E1B"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привлечь внимание людей к проблемам сохранения и вовлечь их в</w:t>
      </w:r>
      <w:r w:rsidR="00E971D8"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практическую работу по сохранению </w:t>
      </w:r>
      <w:r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ВБУ</w:t>
      </w:r>
      <w:r w:rsidR="00E971D8" w:rsidRPr="00D84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глобальном масштабе.</w:t>
      </w:r>
    </w:p>
    <w:p w:rsidR="00D33B2B" w:rsidRPr="00D33B2B" w:rsidRDefault="00D33B2B" w:rsidP="00D33B2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Конкурс проводится в странах Амурского </w:t>
      </w:r>
      <w:proofErr w:type="spellStart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экорегиона</w:t>
      </w:r>
      <w:proofErr w:type="spellEnd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России, Китае, Монголии</w:t>
      </w:r>
      <w:r w:rsidR="00631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России конкурс</w:t>
      </w:r>
      <w:r w:rsidRPr="00D33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</w:t>
      </w:r>
      <w:r w:rsidR="00B02F5D">
        <w:rPr>
          <w:rFonts w:ascii="Times New Roman" w:eastAsia="Times New Roman" w:hAnsi="Times New Roman" w:cs="Times New Roman"/>
          <w:sz w:val="26"/>
          <w:szCs w:val="26"/>
          <w:lang w:eastAsia="ru-RU"/>
        </w:rPr>
        <w:t>Амурским филиалом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Всемирн</w:t>
      </w:r>
      <w:r w:rsidR="00B02F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</w:t>
      </w:r>
      <w:r w:rsidR="00B02F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дикой природы (</w:t>
      </w:r>
      <w:r w:rsidRPr="00D33B2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WWF</w:t>
      </w:r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России) при поддержке заповедников и национальных парков, дружин охраны природы Амурского </w:t>
      </w:r>
      <w:proofErr w:type="spellStart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экорегиона</w:t>
      </w:r>
      <w:proofErr w:type="spellEnd"/>
      <w:r w:rsidRPr="00D33B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71D8" w:rsidRPr="00750300" w:rsidRDefault="00E971D8" w:rsidP="002C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6514" w:rsidRPr="00C36514" w:rsidRDefault="0090114D" w:rsidP="002C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C36514"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</w:p>
    <w:p w:rsidR="00750300" w:rsidRPr="00AD6AEA" w:rsidRDefault="00550732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 А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ктивизировать деятельность образовательных </w:t>
      </w:r>
      <w:r w:rsidR="007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привлечению учащихся к изучению и сохранению </w:t>
      </w:r>
      <w:r w:rsidR="00AD6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ВБУ. </w:t>
      </w:r>
    </w:p>
    <w:p w:rsidR="00C36514" w:rsidRDefault="00550732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</w:t>
      </w:r>
      <w:r w:rsidR="00C36514"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овысить уровень знаний учащихся о </w:t>
      </w:r>
      <w:r w:rsid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>ВБУ как</w:t>
      </w:r>
      <w:r w:rsidR="009B7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82274" w:rsidRDefault="00082274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мест</w:t>
      </w:r>
      <w:r w:rsidR="009B7663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обитания редких видов животных и центр</w:t>
      </w:r>
      <w:r w:rsidR="00A7041A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биоразнообразия; </w:t>
      </w:r>
    </w:p>
    <w:p w:rsidR="00082274" w:rsidRDefault="00082274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аккумулятор</w:t>
      </w:r>
      <w:r w:rsidR="007B2777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осадков и естественных резерв</w:t>
      </w:r>
      <w:r w:rsidR="007B2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атов </w:t>
      </w: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воды (в разрезе паводков и климатических изменений); </w:t>
      </w:r>
    </w:p>
    <w:p w:rsidR="00082274" w:rsidRDefault="00082274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узл</w:t>
      </w:r>
      <w:r w:rsidR="009B7663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082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австрало-азиатского пролетного пути</w:t>
      </w:r>
      <w:r w:rsidR="007B2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водоплавающих и околоводных видов птиц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6AEA" w:rsidRDefault="00082274" w:rsidP="002C3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С</w:t>
      </w:r>
      <w:r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оздать условия для творческого самовыражения учащихся.</w:t>
      </w:r>
    </w:p>
    <w:p w:rsidR="00C36514" w:rsidRPr="00C36514" w:rsidRDefault="00C36514" w:rsidP="002C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6514" w:rsidRPr="005334B9" w:rsidRDefault="00750300" w:rsidP="002C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4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="00C36514" w:rsidRPr="005334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</w:t>
      </w:r>
    </w:p>
    <w:p w:rsidR="00082274" w:rsidRPr="00C36514" w:rsidRDefault="00C36514" w:rsidP="0008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4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2274" w:rsidRPr="00731A6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Учащиеся, воспитанники образовательных организаций, организаций дополнительного образования, художественных школ и изостудий.</w:t>
      </w:r>
    </w:p>
    <w:p w:rsidR="00082274" w:rsidRPr="00C36514" w:rsidRDefault="00082274" w:rsidP="0008227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3.2. </w:t>
      </w:r>
      <w:r w:rsidRPr="00511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Рисунки будут оцениваться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 w:rsidRPr="00511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возрастных категориях: 5-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8, 9-13</w:t>
      </w:r>
      <w:r w:rsidRPr="00511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11C39">
        <w:rPr>
          <w:rFonts w:ascii="Times New Roman" w:eastAsia="Times New Roman" w:hAnsi="Times New Roman" w:cs="Times New Roman"/>
          <w:sz w:val="26"/>
          <w:szCs w:val="26"/>
          <w:lang w:eastAsia="ru-RU"/>
        </w:rPr>
        <w:t>-18 лет.</w:t>
      </w:r>
    </w:p>
    <w:p w:rsidR="00C36514" w:rsidRPr="00C36514" w:rsidRDefault="00C36514" w:rsidP="0008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7776" w:rsidRPr="00C36514" w:rsidRDefault="00747776" w:rsidP="007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</w:t>
      </w:r>
      <w:r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роки проведения</w:t>
      </w:r>
      <w:r w:rsidR="006008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747776" w:rsidRPr="00747776" w:rsidRDefault="00747776" w:rsidP="007477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для участия в основном Конкурсе принимаются </w:t>
      </w:r>
      <w:r w:rsidR="00164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0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0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февраля по 30 апреля 202</w:t>
      </w:r>
      <w:r w:rsidR="00B02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440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07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специальном разделе сайта Амурского Информационного Центра </w:t>
      </w:r>
      <w:r w:rsidRPr="008A78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hyperlink r:id="rId6" w:history="1"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amurinfocenter</w:t>
        </w:r>
        <w:proofErr w:type="spellEnd"/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org</w:t>
        </w:r>
      </w:hyperlink>
      <w:r w:rsidRPr="008A78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посвященном Кампании «Год водно-болотных угодий-2021»</w:t>
      </w:r>
      <w:r w:rsidR="00164B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747776" w:rsidRDefault="00747776" w:rsidP="00747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P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самостоятельно загружает сво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сайт </w:t>
      </w:r>
      <w:hyperlink r:id="rId7" w:history="1"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amurinfocenter</w:t>
        </w:r>
        <w:proofErr w:type="spellEnd"/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org</w:t>
        </w:r>
      </w:hyperlink>
      <w:r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заполняет необходимую информацию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предложенной форме</w:t>
      </w:r>
      <w:r w:rsidRP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 сайте находится подробная инструкция по отправке конкурсных работ.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отметить пункт о согласии на обработку персональных данных</w:t>
      </w:r>
      <w:r w:rsidR="007B49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747776" w:rsidRDefault="00747776" w:rsidP="00747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B49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Выбор победителей международного уровня осуществляется жюри, сформированным из представителей национальных организаций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WWF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России, Китая и </w:t>
      </w:r>
      <w:r w:rsidR="007B49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Монголии,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привлеченных специалистов в области изобразительного искусства.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Всего будет определено по 3 победителя в каждой из трех номинаций – всего 9.</w:t>
      </w:r>
    </w:p>
    <w:p w:rsidR="006008D0" w:rsidRDefault="00747776" w:rsidP="00837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B49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Дополнительно,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рамках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предусмотрено проведение «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голосования» на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официальной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странице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3791B"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="0083791B"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юбой желающий 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</w:t>
      </w:r>
      <w:r w:rsidR="0083791B"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отдать свой голос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понравивши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83791B" w:rsidRDefault="0083791B" w:rsidP="00837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Народное голосование будет открыто </w:t>
      </w:r>
      <w:r w:rsidRPr="00437D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 31 мая 2020</w:t>
      </w:r>
      <w:r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</w:t>
      </w:r>
      <w:r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голосования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будут определены еще 9 победителей (по три работы</w:t>
      </w:r>
      <w:r w:rsidR="00C85F16" w:rsidRPr="00437D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5F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каждой возрастной категории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олучившие наибольшее число голосов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будут </w:t>
      </w:r>
      <w:r w:rsid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отмеч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ены</w:t>
      </w:r>
      <w:r w:rsidR="00747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отдельными призами. </w:t>
      </w:r>
    </w:p>
    <w:p w:rsidR="00747776" w:rsidRPr="0083791B" w:rsidRDefault="00747776" w:rsidP="00837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</w:t>
      </w:r>
      <w:r w:rsidRPr="00AF4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одновременной победы работ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«народном голосовании» и по итогам оценки жюри, работа награждается только </w:t>
      </w:r>
      <w:r w:rsidR="006008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основного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F112E" w:rsidRDefault="007B493C" w:rsidP="002D6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</w:t>
      </w:r>
      <w:r w:rsidR="002D6B06" w:rsidRPr="002D6B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Только для заповедников и национальных парков, дружин охраны природы Амурского </w:t>
      </w:r>
      <w:proofErr w:type="spellStart"/>
      <w:r w:rsidR="002D6B06" w:rsidRPr="002D6B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экорегиона</w:t>
      </w:r>
      <w:proofErr w:type="spellEnd"/>
      <w:r w:rsidR="002D6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рамках конкурса предусмотрено проведение </w:t>
      </w:r>
      <w:r w:rsidRPr="007B49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специальной номинации «Удивительный мир болот»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F112E" w:rsidRDefault="000F112E" w:rsidP="000F11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 региональных конкурсов – </w:t>
      </w:r>
      <w:r w:rsidRPr="00440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 2 февраля по 31 марта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440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</w:t>
      </w:r>
      <w:r w:rsidRPr="000063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83791B" w:rsidRPr="00437DD6">
        <w:rPr>
          <w:rFonts w:ascii="Times New Roman" w:hAnsi="Times New Roman" w:cs="Times New Roman"/>
          <w:b/>
          <w:sz w:val="26"/>
          <w:szCs w:val="26"/>
        </w:rPr>
        <w:t>а</w:t>
      </w:r>
      <w:r w:rsidR="0083791B">
        <w:t xml:space="preserve">. </w:t>
      </w:r>
      <w:r w:rsidR="0083791B" w:rsidRPr="00437DD6">
        <w:rPr>
          <w:rFonts w:ascii="Times New Roman" w:hAnsi="Times New Roman" w:cs="Times New Roman"/>
          <w:sz w:val="26"/>
          <w:szCs w:val="26"/>
        </w:rPr>
        <w:t>Организаторы -</w:t>
      </w:r>
      <w:r w:rsidR="0083791B">
        <w:t xml:space="preserve"> </w:t>
      </w:r>
      <w:r w:rsidR="0083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заповедники и национальные парки, дружины охраны природы российской части Амурского </w:t>
      </w:r>
      <w:proofErr w:type="spellStart"/>
      <w:r w:rsidR="0083791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экорегиона</w:t>
      </w:r>
      <w:proofErr w:type="spellEnd"/>
      <w:r w:rsidR="0083791B" w:rsidRPr="00BE7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(Хабаровский, Приморский, Забайкальский края, Амурская и Еврейская автономная области) </w:t>
      </w:r>
      <w:r w:rsidR="0083791B"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поддержке Всемирного фонда дикой природы (</w:t>
      </w:r>
      <w:r w:rsidR="0083791B"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WWF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</w:t>
      </w:r>
      <w:r w:rsidR="0083791B"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83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4C1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работы победителей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Pr="004C1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направляются </w:t>
      </w:r>
      <w:r w:rsidR="00837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электронной почте</w:t>
      </w:r>
      <w:r w:rsidR="0083791B" w:rsidRPr="004C1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1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организаторами </w:t>
      </w:r>
      <w:r w:rsidRPr="00601D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01D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апреля 2020 года</w:t>
      </w:r>
      <w:r w:rsidRPr="004C1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Амурский филиал Всемирного фонда дикой природы (WWF России)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вместе с итоговым протоколом конкурса, содержащим персональные данные автора работы (ФИО, возраст, образовательная организация, название работы).   </w:t>
      </w:r>
    </w:p>
    <w:p w:rsidR="002342FE" w:rsidRDefault="002C00B2" w:rsidP="00C05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в номинации определяет жюри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три победителя в каждой возрастной категории</w:t>
      </w:r>
      <w:r w:rsidR="00C055E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всего 9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</w:t>
      </w:r>
      <w:r w:rsidR="00C055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всех финалистов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добавлены </w:t>
      </w:r>
      <w:r w:rsidR="006008D0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в специальный раздел</w:t>
      </w:r>
      <w:r w:rsidR="006008D0" w:rsidDel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 </w:t>
      </w:r>
      <w:hyperlink r:id="rId8" w:history="1">
        <w:r w:rsidR="007B493C"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7B493C"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7B493C"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amurinfocenter</w:t>
        </w:r>
        <w:proofErr w:type="spellEnd"/>
        <w:r w:rsidR="007B493C"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7B493C" w:rsidRPr="0061527E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org</w:t>
        </w:r>
      </w:hyperlink>
      <w:r w:rsidR="006008D0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3CFF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для участия в общем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народном голосовании</w:t>
      </w:r>
      <w:r w:rsidR="007B49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63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47776" w:rsidRDefault="00747776" w:rsidP="002C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A02" w:rsidRDefault="00073A02" w:rsidP="002B377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3775" w:rsidRPr="00C36514" w:rsidRDefault="002B3775" w:rsidP="002B377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Pr="00C365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оформлению работ</w:t>
      </w:r>
    </w:p>
    <w:p w:rsidR="00FD7D6F" w:rsidRDefault="002B3775" w:rsidP="00FD7D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="00FD7D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2B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соответствовать теме конкурса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7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конкурс </w:t>
      </w:r>
      <w:r w:rsidR="00FD7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огут быть представлены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изображения </w:t>
      </w:r>
      <w:r w:rsidRPr="002B37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ВБУ бассейна Амура и их обитателей (дальневосточный аист, журавли, </w:t>
      </w:r>
      <w:proofErr w:type="spellStart"/>
      <w:r w:rsidRPr="002B37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трионикс</w:t>
      </w:r>
      <w:proofErr w:type="spellEnd"/>
      <w:r w:rsidRPr="002B37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лотос, лососи и т д.)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изображения, отображающие проблемы, которые им угрожают.</w:t>
      </w:r>
      <w:r w:rsidR="00FD7D6F" w:rsidRPr="00FD7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B3775" w:rsidRPr="002B3775" w:rsidRDefault="00FD7D6F" w:rsidP="00FD7D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Pr="002B37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рисунки, </w:t>
      </w:r>
      <w:r w:rsidRPr="002B377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выполненные в любой технике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3775" w:rsidRPr="00C36514" w:rsidRDefault="002B3775" w:rsidP="002B377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5.</w:t>
      </w:r>
      <w:r w:rsidR="00FD7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оцениваются по следующи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критериям: соответствие теме К</w:t>
      </w:r>
      <w:r w:rsidRPr="00C36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онкурса, выразительность, оригинальность, самостоятельность исполнения, владение техникой и материалом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B74A1" w:rsidRDefault="002B3775" w:rsidP="001B6B2B">
      <w:pPr>
        <w:autoSpaceDE w:val="0"/>
        <w:autoSpaceDN w:val="0"/>
        <w:spacing w:after="0" w:line="240" w:lineRule="atLeast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FD7D6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74A1" w:rsidRPr="003B7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выставления на сайт конкурса своей работы, при сканировании необходимо выставить плотность сканирования не менее 200 и не более 600 точек на дюйм (DPI). При обработке сканов или фотографий работы, рекомендованное разрешение (размер по горизонтали и вертикали картинки) - 2048х1360 пикселей, но не менее 1280х720. Таким образом размер одного файла – не должен превышать </w:t>
      </w:r>
      <w:r w:rsidR="003B7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3B74A1" w:rsidRPr="003B74A1">
        <w:rPr>
          <w:rFonts w:ascii="Times New Roman" w:eastAsia="Times New Roman" w:hAnsi="Times New Roman" w:cs="Times New Roman"/>
          <w:sz w:val="26"/>
          <w:szCs w:val="26"/>
          <w:lang w:eastAsia="ru-RU"/>
        </w:rPr>
        <w:t>3 Мб.</w:t>
      </w:r>
    </w:p>
    <w:p w:rsidR="002B3775" w:rsidRDefault="002B3775" w:rsidP="001B6B2B">
      <w:pPr>
        <w:autoSpaceDE w:val="0"/>
        <w:autoSpaceDN w:val="0"/>
        <w:spacing w:after="0" w:line="240" w:lineRule="atLeast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FD7D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допускаются только </w:t>
      </w:r>
      <w:r w:rsidRPr="00C36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индивидуальные работы</w:t>
      </w:r>
      <w:r w:rsidRPr="00C365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7776" w:rsidRDefault="002B3775" w:rsidP="0070587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1B6B2B" w:rsidRPr="00437DD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Принимая участие в конкурсе, автор, тем самым, выражает согласие на дальнейшее использование его конкурсной работы Всемирным фондом дикой природы в некоммерческих природоохранных целях при условии сохранения и указания авторских прав автора работы.</w:t>
      </w:r>
    </w:p>
    <w:p w:rsidR="00705876" w:rsidRDefault="00705876" w:rsidP="0070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876" w:rsidRPr="00705876" w:rsidRDefault="00705876" w:rsidP="0070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8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Подведение итогов и награждение</w:t>
      </w:r>
    </w:p>
    <w:p w:rsidR="00705876" w:rsidRDefault="00705876" w:rsidP="007058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8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6.1. Итоги конкурса будут подведены </w:t>
      </w:r>
      <w:r w:rsidRPr="00437D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июне 2021 года.</w:t>
      </w:r>
    </w:p>
    <w:p w:rsidR="00813369" w:rsidRDefault="00705876" w:rsidP="007058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58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6.2. </w:t>
      </w:r>
      <w:r w:rsidRPr="007058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Победители Конкурса награждаются дипломами и призами от Всемирного фонда дикой природы</w:t>
      </w:r>
      <w:r w:rsidR="007072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будут направлены победител</w:t>
      </w:r>
      <w:r w:rsidR="007072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почте.</w:t>
      </w:r>
    </w:p>
    <w:p w:rsidR="00705876" w:rsidRPr="00705876" w:rsidRDefault="00813369" w:rsidP="0081336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6.3. </w:t>
      </w:r>
      <w:r w:rsidR="007058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участники конкурса получают сертификаты об участии в конкурсе, которые будут направлены по электронной почте, указанному в регистрационной форме при выставлении работы на сайт.</w:t>
      </w:r>
    </w:p>
    <w:p w:rsidR="00CD438B" w:rsidRDefault="00FD7D6F" w:rsidP="00FD7D6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05876" w:rsidRPr="007058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6.3. </w:t>
      </w:r>
      <w:r w:rsidR="0070587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05876" w:rsidRPr="00705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аботы участников конкурса будут экспонироваться в социальных сетях и на официальных страницах </w:t>
      </w:r>
      <w:r w:rsidR="0070587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Всемирного фонда дикой природы</w:t>
      </w:r>
      <w:r w:rsidR="007058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5876" w:rsidRDefault="00705876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705876" w:rsidRP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0587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Дополнительная информация</w:t>
      </w:r>
    </w:p>
    <w:p w:rsid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Зачем нужны болота? </w:t>
      </w:r>
    </w:p>
    <w:p w:rsidR="00705876" w:rsidRP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5876" w:rsidRPr="002C3827" w:rsidRDefault="00705876" w:rsidP="0070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Болота – это естественный аккумулятор воды</w:t>
      </w:r>
      <w:r w:rsidRPr="002C382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Накапливают в себе огромное количество воды, не давая ей быстро сбежать в реки - предотвращают возникновение паводков. В засушливый период эта вода постепенно попадает в реки, не давая им пересохнуть.</w:t>
      </w:r>
    </w:p>
    <w:p w:rsidR="00705876" w:rsidRPr="002C3827" w:rsidRDefault="00705876" w:rsidP="0070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Болото – это фильтр.</w:t>
      </w:r>
      <w:r w:rsidRPr="002C3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Торф, эффективно абсорбирует загрязняющие вещества, включая тяжелые металлы. Поэтому болота очищают воду от примесей и загрязняющих веществ. А еще болота притягивают и осаждают в себе всю пыль с окружающих территорий. Так что они очищают не только воду, но и воздух.</w:t>
      </w:r>
    </w:p>
    <w:p w:rsidR="00705876" w:rsidRPr="002C3827" w:rsidRDefault="00705876" w:rsidP="0070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Болота – это «легкие планеты».</w:t>
      </w:r>
      <w:r w:rsidRPr="002C3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эти невзрачные экосистемы в 7-15 раз более эффективно вырабатывают кислород и поглощают углекислый газ, чем леса. Один гектар болот может поглотить за год до 1800 кг углекислого газа и выработать до 700 кг кислорода. </w:t>
      </w:r>
    </w:p>
    <w:p w:rsidR="00705876" w:rsidRDefault="00705876" w:rsidP="0070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Болота – это дом для животных и растений.</w:t>
      </w:r>
      <w:r w:rsidRPr="002C3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экосистема с высочайшим уровнем биоразнообразия, конкурирующая с тропическими лесами и морями. Здесь обитают водоплавающие и околоводные птицы, земноводные или рыбы. Болота привлекают копытных животных, которые находят здесь обильную пищу и хорошо защищены от хищников: здесь они 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жают и выкармливают детенышей.  </w:t>
      </w:r>
      <w:r w:rsidRPr="002C38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Обитают на болотах и хищники – лисицы, барсуки, енотовидные собаки, которые находят здесь пищу – мелких грызунов, рыбу, земноводных, яйца и птенцов птиц. В конце лета и осенью на болота в поисках ягоды на «жировку» выходит медведь.</w:t>
      </w:r>
    </w:p>
    <w:p w:rsidR="00705876" w:rsidRDefault="00705876" w:rsidP="00705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1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сожалению,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идет разрушение и сокращение площадей водно-болотных угодий</w:t>
      </w:r>
      <w:r w:rsidR="00BB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загрязнение</w:t>
      </w:r>
      <w:r w:rsidR="00BB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арушение гидрологического режима (иссушение) ВБУ из-за </w:t>
      </w:r>
      <w:r w:rsidR="00BB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хозяйственной деятельности, в том числе 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строительства гидротехнических сооружений в верхних течениях рек</w:t>
      </w:r>
      <w:r w:rsidR="00BB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</w:t>
      </w:r>
      <w:r w:rsidR="005063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BB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воздействием климатических факторов;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из-за пожаров и иных негативных антропогенных факторов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ается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ень</w:t>
      </w:r>
      <w:r w:rsidRPr="002C3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биоразнообразия на ВБУ.</w:t>
      </w:r>
    </w:p>
    <w:p w:rsidR="00705876" w:rsidRPr="00705876" w:rsidRDefault="00705876" w:rsidP="0070587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25DC" w:rsidRDefault="007125DC">
      <w:pPr>
        <w:rPr>
          <w:sz w:val="24"/>
          <w:szCs w:val="24"/>
        </w:rPr>
      </w:pPr>
    </w:p>
    <w:p w:rsidR="007125DC" w:rsidRDefault="007125DC">
      <w:pPr>
        <w:rPr>
          <w:sz w:val="24"/>
          <w:szCs w:val="24"/>
        </w:rPr>
      </w:pPr>
    </w:p>
    <w:p w:rsidR="007125DC" w:rsidRDefault="007125DC">
      <w:pPr>
        <w:rPr>
          <w:sz w:val="24"/>
          <w:szCs w:val="24"/>
        </w:rPr>
      </w:pPr>
    </w:p>
    <w:p w:rsidR="00E80E7B" w:rsidRPr="008B54E5" w:rsidRDefault="00E80E7B">
      <w:pPr>
        <w:rPr>
          <w:sz w:val="24"/>
          <w:szCs w:val="24"/>
        </w:rPr>
      </w:pPr>
    </w:p>
    <w:sectPr w:rsidR="00E80E7B" w:rsidRPr="008B54E5" w:rsidSect="0034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11B2"/>
    <w:multiLevelType w:val="hybridMultilevel"/>
    <w:tmpl w:val="180A9D5C"/>
    <w:lvl w:ilvl="0" w:tplc="C4989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63DA"/>
    <w:multiLevelType w:val="hybridMultilevel"/>
    <w:tmpl w:val="CC3A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64C0E"/>
    <w:multiLevelType w:val="hybridMultilevel"/>
    <w:tmpl w:val="299A4D30"/>
    <w:lvl w:ilvl="0" w:tplc="C4989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19F9"/>
    <w:multiLevelType w:val="hybridMultilevel"/>
    <w:tmpl w:val="C166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367"/>
    <w:rsid w:val="000063B4"/>
    <w:rsid w:val="00015CB5"/>
    <w:rsid w:val="0005607B"/>
    <w:rsid w:val="00063613"/>
    <w:rsid w:val="00066A8D"/>
    <w:rsid w:val="000731D1"/>
    <w:rsid w:val="00073A02"/>
    <w:rsid w:val="00075FAD"/>
    <w:rsid w:val="00082274"/>
    <w:rsid w:val="000A4AE0"/>
    <w:rsid w:val="000A5FB9"/>
    <w:rsid w:val="000D49C6"/>
    <w:rsid w:val="000E180E"/>
    <w:rsid w:val="000E19CF"/>
    <w:rsid w:val="000F112E"/>
    <w:rsid w:val="00125E58"/>
    <w:rsid w:val="00164B1A"/>
    <w:rsid w:val="001B5B2C"/>
    <w:rsid w:val="001B6B2B"/>
    <w:rsid w:val="001C1D9E"/>
    <w:rsid w:val="001D33E4"/>
    <w:rsid w:val="001D75E9"/>
    <w:rsid w:val="00203912"/>
    <w:rsid w:val="00205FE9"/>
    <w:rsid w:val="002342FE"/>
    <w:rsid w:val="0023712C"/>
    <w:rsid w:val="0026660B"/>
    <w:rsid w:val="002B3775"/>
    <w:rsid w:val="002C00B2"/>
    <w:rsid w:val="002C3827"/>
    <w:rsid w:val="002C5D5F"/>
    <w:rsid w:val="002C7F4C"/>
    <w:rsid w:val="002D0A58"/>
    <w:rsid w:val="002D6B06"/>
    <w:rsid w:val="00300FE0"/>
    <w:rsid w:val="00301899"/>
    <w:rsid w:val="00307F94"/>
    <w:rsid w:val="00346CB3"/>
    <w:rsid w:val="00351B0D"/>
    <w:rsid w:val="00356890"/>
    <w:rsid w:val="0037203D"/>
    <w:rsid w:val="003B74A1"/>
    <w:rsid w:val="003C084A"/>
    <w:rsid w:val="004245B5"/>
    <w:rsid w:val="004357EB"/>
    <w:rsid w:val="0043703D"/>
    <w:rsid w:val="00437DD6"/>
    <w:rsid w:val="00481EB7"/>
    <w:rsid w:val="0049097E"/>
    <w:rsid w:val="004A5AB0"/>
    <w:rsid w:val="004B7D15"/>
    <w:rsid w:val="004C1E3D"/>
    <w:rsid w:val="004C740F"/>
    <w:rsid w:val="004E0377"/>
    <w:rsid w:val="004E03C7"/>
    <w:rsid w:val="00502904"/>
    <w:rsid w:val="00503278"/>
    <w:rsid w:val="005063CD"/>
    <w:rsid w:val="00510992"/>
    <w:rsid w:val="00511C39"/>
    <w:rsid w:val="0052074D"/>
    <w:rsid w:val="005334B9"/>
    <w:rsid w:val="00550732"/>
    <w:rsid w:val="005637C4"/>
    <w:rsid w:val="00575334"/>
    <w:rsid w:val="00577F1D"/>
    <w:rsid w:val="005A09A1"/>
    <w:rsid w:val="005A7426"/>
    <w:rsid w:val="005E0115"/>
    <w:rsid w:val="005E3590"/>
    <w:rsid w:val="006008D0"/>
    <w:rsid w:val="00601DEB"/>
    <w:rsid w:val="00610DAD"/>
    <w:rsid w:val="0063183D"/>
    <w:rsid w:val="00663CFF"/>
    <w:rsid w:val="0069647D"/>
    <w:rsid w:val="006D476E"/>
    <w:rsid w:val="006D60E9"/>
    <w:rsid w:val="006F17C6"/>
    <w:rsid w:val="006F3E8B"/>
    <w:rsid w:val="00705876"/>
    <w:rsid w:val="0070723D"/>
    <w:rsid w:val="007125DC"/>
    <w:rsid w:val="00714B64"/>
    <w:rsid w:val="00723235"/>
    <w:rsid w:val="00747776"/>
    <w:rsid w:val="00750300"/>
    <w:rsid w:val="0075393C"/>
    <w:rsid w:val="007749DE"/>
    <w:rsid w:val="007B2777"/>
    <w:rsid w:val="007B493C"/>
    <w:rsid w:val="007D6FF4"/>
    <w:rsid w:val="00813369"/>
    <w:rsid w:val="008162D1"/>
    <w:rsid w:val="0082201F"/>
    <w:rsid w:val="0083791B"/>
    <w:rsid w:val="008433FF"/>
    <w:rsid w:val="00871B64"/>
    <w:rsid w:val="008B54E5"/>
    <w:rsid w:val="008C332A"/>
    <w:rsid w:val="008E02E0"/>
    <w:rsid w:val="0090110D"/>
    <w:rsid w:val="0090114D"/>
    <w:rsid w:val="00912A95"/>
    <w:rsid w:val="009464A5"/>
    <w:rsid w:val="00965A61"/>
    <w:rsid w:val="00985FB1"/>
    <w:rsid w:val="009B640C"/>
    <w:rsid w:val="009B7663"/>
    <w:rsid w:val="009F4FB1"/>
    <w:rsid w:val="009F5C75"/>
    <w:rsid w:val="009F67DD"/>
    <w:rsid w:val="009F6F15"/>
    <w:rsid w:val="00A22D43"/>
    <w:rsid w:val="00A3007E"/>
    <w:rsid w:val="00A54AEE"/>
    <w:rsid w:val="00A665B3"/>
    <w:rsid w:val="00A7041A"/>
    <w:rsid w:val="00A97C86"/>
    <w:rsid w:val="00AA248C"/>
    <w:rsid w:val="00AC336C"/>
    <w:rsid w:val="00AC7CF7"/>
    <w:rsid w:val="00AD6AEA"/>
    <w:rsid w:val="00AF2F9C"/>
    <w:rsid w:val="00B02F5D"/>
    <w:rsid w:val="00B16078"/>
    <w:rsid w:val="00B217BB"/>
    <w:rsid w:val="00B22C23"/>
    <w:rsid w:val="00B610C4"/>
    <w:rsid w:val="00B70298"/>
    <w:rsid w:val="00B75B99"/>
    <w:rsid w:val="00BB2293"/>
    <w:rsid w:val="00BC06B4"/>
    <w:rsid w:val="00BC1943"/>
    <w:rsid w:val="00BC58F1"/>
    <w:rsid w:val="00BF1516"/>
    <w:rsid w:val="00C055E8"/>
    <w:rsid w:val="00C35119"/>
    <w:rsid w:val="00C36514"/>
    <w:rsid w:val="00C432F7"/>
    <w:rsid w:val="00C44E8F"/>
    <w:rsid w:val="00C77178"/>
    <w:rsid w:val="00C85F16"/>
    <w:rsid w:val="00CA749E"/>
    <w:rsid w:val="00CB7FB5"/>
    <w:rsid w:val="00CC2D74"/>
    <w:rsid w:val="00CD438B"/>
    <w:rsid w:val="00D03645"/>
    <w:rsid w:val="00D33B2B"/>
    <w:rsid w:val="00D84183"/>
    <w:rsid w:val="00DB5ABC"/>
    <w:rsid w:val="00DF633C"/>
    <w:rsid w:val="00E006C7"/>
    <w:rsid w:val="00E138EA"/>
    <w:rsid w:val="00E15CB3"/>
    <w:rsid w:val="00E16367"/>
    <w:rsid w:val="00E462CF"/>
    <w:rsid w:val="00E47E87"/>
    <w:rsid w:val="00E80649"/>
    <w:rsid w:val="00E80E7B"/>
    <w:rsid w:val="00E971D8"/>
    <w:rsid w:val="00EC55D5"/>
    <w:rsid w:val="00EC5A38"/>
    <w:rsid w:val="00ED432B"/>
    <w:rsid w:val="00EE3E1B"/>
    <w:rsid w:val="00EF0CA5"/>
    <w:rsid w:val="00F253C0"/>
    <w:rsid w:val="00F35722"/>
    <w:rsid w:val="00FA258E"/>
    <w:rsid w:val="00FC3EB8"/>
    <w:rsid w:val="00FD2FA6"/>
    <w:rsid w:val="00FD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7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41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C74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74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740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74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740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rinfo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urinfo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urinfocente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Kvitko</dc:creator>
  <cp:lastModifiedBy>obr06</cp:lastModifiedBy>
  <cp:revision>2</cp:revision>
  <dcterms:created xsi:type="dcterms:W3CDTF">2021-02-17T06:14:00Z</dcterms:created>
  <dcterms:modified xsi:type="dcterms:W3CDTF">2021-02-17T06:14:00Z</dcterms:modified>
</cp:coreProperties>
</file>