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50" w:type="dxa"/>
        <w:jc w:val="center"/>
        <w:tblInd w:w="-290" w:type="dxa"/>
        <w:tblLook w:val="01E0" w:firstRow="1" w:lastRow="1" w:firstColumn="1" w:lastColumn="1" w:noHBand="0" w:noVBand="0"/>
      </w:tblPr>
      <w:tblGrid>
        <w:gridCol w:w="8143"/>
        <w:gridCol w:w="5107"/>
      </w:tblGrid>
      <w:tr w:rsidR="007776A0" w:rsidRPr="007776A0" w:rsidTr="001D69DE">
        <w:trPr>
          <w:trHeight w:val="898"/>
          <w:jc w:val="center"/>
        </w:trPr>
        <w:tc>
          <w:tcPr>
            <w:tcW w:w="8143" w:type="dxa"/>
          </w:tcPr>
          <w:p w:rsidR="007776A0" w:rsidRPr="007776A0" w:rsidRDefault="007776A0" w:rsidP="007776A0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7776A0" w:rsidRPr="007776A0" w:rsidRDefault="007776A0" w:rsidP="007776A0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 совете</w:t>
            </w:r>
          </w:p>
          <w:p w:rsidR="007776A0" w:rsidRPr="005522B3" w:rsidRDefault="007776A0" w:rsidP="005522B3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55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отокол </w:t>
            </w:r>
            <w:proofErr w:type="gramStart"/>
            <w:r w:rsidR="0055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55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________________№ ___</w:t>
            </w:r>
          </w:p>
        </w:tc>
        <w:tc>
          <w:tcPr>
            <w:tcW w:w="5107" w:type="dxa"/>
            <w:tcBorders>
              <w:left w:val="nil"/>
            </w:tcBorders>
          </w:tcPr>
          <w:p w:rsidR="007776A0" w:rsidRPr="007776A0" w:rsidRDefault="005522B3" w:rsidP="007776A0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7776A0" w:rsidRPr="007776A0" w:rsidRDefault="007776A0" w:rsidP="007776A0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_______________№_______</w:t>
            </w:r>
          </w:p>
          <w:p w:rsidR="007776A0" w:rsidRPr="006572DF" w:rsidRDefault="007776A0" w:rsidP="007776A0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______________   </w:t>
            </w:r>
            <w:proofErr w:type="spellStart"/>
            <w:r w:rsidRPr="00777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  <w:r w:rsidR="0065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И.Книга</w:t>
            </w:r>
            <w:proofErr w:type="spellEnd"/>
          </w:p>
          <w:p w:rsidR="007776A0" w:rsidRPr="007776A0" w:rsidRDefault="007776A0" w:rsidP="007776A0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44146E" w:rsidRDefault="0044146E" w:rsidP="00CD1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10" w:rsidRDefault="0044146E" w:rsidP="00CD1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747A83">
        <w:rPr>
          <w:rFonts w:ascii="Times New Roman" w:hAnsi="Times New Roman" w:cs="Times New Roman"/>
          <w:b/>
          <w:sz w:val="24"/>
          <w:szCs w:val="24"/>
        </w:rPr>
        <w:t>чебно-методическое обеспечение</w:t>
      </w:r>
      <w:r w:rsidR="00AA7C3F" w:rsidRPr="00CD1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5C3" w:rsidRPr="00CD1279">
        <w:rPr>
          <w:rFonts w:ascii="Times New Roman" w:hAnsi="Times New Roman" w:cs="Times New Roman"/>
          <w:b/>
          <w:sz w:val="24"/>
          <w:szCs w:val="24"/>
        </w:rPr>
        <w:t xml:space="preserve">учебного процесса </w:t>
      </w:r>
      <w:r w:rsidR="006572DF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БОУ </w:t>
      </w:r>
      <w:proofErr w:type="gramStart"/>
      <w:r w:rsidR="006572DF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="006572DF">
        <w:rPr>
          <w:rFonts w:ascii="Times New Roman" w:hAnsi="Times New Roman" w:cs="Times New Roman"/>
          <w:b/>
          <w:sz w:val="24"/>
          <w:szCs w:val="24"/>
        </w:rPr>
        <w:t xml:space="preserve">К)Ш </w:t>
      </w:r>
      <w:r w:rsidR="00510EA2">
        <w:rPr>
          <w:rFonts w:ascii="Times New Roman" w:hAnsi="Times New Roman" w:cs="Times New Roman"/>
          <w:b/>
          <w:sz w:val="24"/>
          <w:szCs w:val="24"/>
        </w:rPr>
        <w:t>на 2021-2022</w:t>
      </w:r>
      <w:r w:rsidR="00F00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C3F" w:rsidRPr="00CD127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4146E" w:rsidRDefault="0044146E" w:rsidP="00441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44146E" w:rsidRPr="0044146E" w:rsidRDefault="0044146E" w:rsidP="00441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44146E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ВЫПИСКА</w:t>
      </w:r>
    </w:p>
    <w:p w:rsidR="0044146E" w:rsidRPr="0044146E" w:rsidRDefault="0044146E" w:rsidP="00441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44146E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ИЗ АДАПТИРОВАННОЙ ОСНОВНОЙ ОБЩЕОБРАЗОВАТЕЛЬНОЙ ПРОГРАММЫ ОБРАЗОВАНИЯ </w:t>
      </w:r>
      <w:proofErr w:type="gramStart"/>
      <w:r w:rsidRPr="0044146E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ОБУЧАЮЩИХСЯ</w:t>
      </w:r>
      <w:proofErr w:type="gramEnd"/>
      <w:r w:rsidRPr="0044146E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</w:t>
      </w:r>
    </w:p>
    <w:p w:rsidR="0044146E" w:rsidRPr="0044146E" w:rsidRDefault="0044146E" w:rsidP="00441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44146E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С ЛЕГКОЙ УМСТВЕННОЙ ОТСТАЛОСТЬЮ (ИНТЕЛЛЕКТУАЛЬНЫМИ НАРУШЕНИЯМИ) (ВАРИАНТ 1)</w:t>
      </w:r>
    </w:p>
    <w:p w:rsidR="0044146E" w:rsidRPr="00CD1279" w:rsidRDefault="006572DF" w:rsidP="00CD12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С(К)Ш</w:t>
      </w:r>
      <w:bookmarkStart w:id="0" w:name="_GoBack"/>
      <w:bookmarkEnd w:id="0"/>
    </w:p>
    <w:tbl>
      <w:tblPr>
        <w:tblStyle w:val="a3"/>
        <w:tblW w:w="15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12"/>
        <w:gridCol w:w="2558"/>
        <w:gridCol w:w="1682"/>
        <w:gridCol w:w="8413"/>
        <w:gridCol w:w="23"/>
        <w:gridCol w:w="2385"/>
        <w:gridCol w:w="23"/>
      </w:tblGrid>
      <w:tr w:rsidR="00BC1475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  <w:vAlign w:val="center"/>
          </w:tcPr>
          <w:p w:rsidR="00BC1475" w:rsidRPr="00314007" w:rsidRDefault="00BC1475" w:rsidP="00DC151D">
            <w:pPr>
              <w:pStyle w:val="align-center"/>
              <w:spacing w:after="0"/>
              <w:rPr>
                <w:sz w:val="20"/>
                <w:szCs w:val="20"/>
              </w:rPr>
            </w:pPr>
            <w:r w:rsidRPr="00314007">
              <w:rPr>
                <w:sz w:val="20"/>
                <w:szCs w:val="20"/>
              </w:rPr>
              <w:t xml:space="preserve">№ </w:t>
            </w:r>
            <w:proofErr w:type="gramStart"/>
            <w:r w:rsidRPr="00314007">
              <w:rPr>
                <w:sz w:val="20"/>
                <w:szCs w:val="20"/>
              </w:rPr>
              <w:t>п</w:t>
            </w:r>
            <w:proofErr w:type="gramEnd"/>
            <w:r w:rsidRPr="00314007">
              <w:rPr>
                <w:sz w:val="20"/>
                <w:szCs w:val="20"/>
              </w:rPr>
              <w:t>/п</w:t>
            </w:r>
          </w:p>
        </w:tc>
        <w:tc>
          <w:tcPr>
            <w:tcW w:w="2558" w:type="dxa"/>
            <w:vAlign w:val="center"/>
          </w:tcPr>
          <w:p w:rsidR="00BC1475" w:rsidRPr="00314007" w:rsidRDefault="00BC1475" w:rsidP="00A21586">
            <w:pPr>
              <w:pStyle w:val="align-center"/>
              <w:spacing w:after="0"/>
              <w:rPr>
                <w:sz w:val="20"/>
                <w:szCs w:val="20"/>
              </w:rPr>
            </w:pPr>
            <w:r w:rsidRPr="00314007">
              <w:rPr>
                <w:sz w:val="20"/>
                <w:szCs w:val="20"/>
              </w:rPr>
              <w:t xml:space="preserve">Учебник, учебное пособие </w:t>
            </w:r>
          </w:p>
        </w:tc>
        <w:tc>
          <w:tcPr>
            <w:tcW w:w="1682" w:type="dxa"/>
          </w:tcPr>
          <w:p w:rsidR="00BC1475" w:rsidRPr="00314007" w:rsidRDefault="00BC1475" w:rsidP="00A21586">
            <w:pPr>
              <w:pStyle w:val="align-center"/>
              <w:spacing w:after="0"/>
              <w:rPr>
                <w:sz w:val="20"/>
                <w:szCs w:val="20"/>
              </w:rPr>
            </w:pPr>
            <w:r w:rsidRPr="00314007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8413" w:type="dxa"/>
            <w:vAlign w:val="center"/>
          </w:tcPr>
          <w:p w:rsidR="00BC1475" w:rsidRPr="00314007" w:rsidRDefault="00BC1475" w:rsidP="00A21586">
            <w:pPr>
              <w:pStyle w:val="align-center"/>
              <w:spacing w:after="0"/>
              <w:rPr>
                <w:sz w:val="20"/>
                <w:szCs w:val="20"/>
              </w:rPr>
            </w:pPr>
            <w:r w:rsidRPr="00314007">
              <w:rPr>
                <w:sz w:val="20"/>
                <w:szCs w:val="20"/>
              </w:rPr>
              <w:t>Аннотация</w:t>
            </w:r>
          </w:p>
        </w:tc>
        <w:tc>
          <w:tcPr>
            <w:tcW w:w="2408" w:type="dxa"/>
            <w:gridSpan w:val="2"/>
          </w:tcPr>
          <w:p w:rsidR="00BC1475" w:rsidRPr="005522B3" w:rsidRDefault="00AD1ECA" w:rsidP="00AD1ECA">
            <w:pPr>
              <w:pStyle w:val="align-center"/>
              <w:spacing w:after="0"/>
              <w:rPr>
                <w:sz w:val="16"/>
                <w:szCs w:val="16"/>
              </w:rPr>
            </w:pPr>
            <w:r w:rsidRPr="005522B3">
              <w:rPr>
                <w:sz w:val="20"/>
                <w:szCs w:val="16"/>
              </w:rPr>
              <w:t>Ссылк</w:t>
            </w:r>
            <w:r w:rsidR="0094641B" w:rsidRPr="005522B3">
              <w:rPr>
                <w:sz w:val="20"/>
                <w:szCs w:val="16"/>
              </w:rPr>
              <w:t>а</w:t>
            </w:r>
            <w:r w:rsidRPr="005522B3">
              <w:rPr>
                <w:sz w:val="20"/>
                <w:szCs w:val="16"/>
              </w:rPr>
              <w:t xml:space="preserve"> на электронную форму учебника</w:t>
            </w:r>
            <w:r w:rsidR="00BC1475" w:rsidRPr="005522B3">
              <w:rPr>
                <w:sz w:val="20"/>
                <w:szCs w:val="16"/>
              </w:rPr>
              <w:tab/>
            </w:r>
            <w:r w:rsidR="00314007" w:rsidRPr="005522B3">
              <w:rPr>
                <w:sz w:val="20"/>
                <w:szCs w:val="16"/>
              </w:rPr>
              <w:t>, методического пособия</w:t>
            </w:r>
          </w:p>
        </w:tc>
      </w:tr>
      <w:tr w:rsidR="0069201C" w:rsidRPr="00314007" w:rsidTr="00441EEF">
        <w:trPr>
          <w:gridAfter w:val="1"/>
          <w:wAfter w:w="23" w:type="dxa"/>
          <w:cantSplit/>
        </w:trPr>
        <w:tc>
          <w:tcPr>
            <w:tcW w:w="15644" w:type="dxa"/>
            <w:gridSpan w:val="7"/>
            <w:shd w:val="clear" w:color="auto" w:fill="BFBFBF" w:themeFill="background1" w:themeFillShade="BF"/>
            <w:vAlign w:val="center"/>
          </w:tcPr>
          <w:p w:rsidR="0069201C" w:rsidRPr="0069201C" w:rsidRDefault="0069201C" w:rsidP="00DC151D">
            <w:pPr>
              <w:pStyle w:val="align-center"/>
              <w:spacing w:after="0"/>
              <w:jc w:val="left"/>
              <w:rPr>
                <w:b/>
                <w:sz w:val="20"/>
                <w:szCs w:val="16"/>
              </w:rPr>
            </w:pPr>
            <w:r w:rsidRPr="0069201C">
              <w:rPr>
                <w:b/>
                <w:sz w:val="20"/>
                <w:szCs w:val="16"/>
              </w:rPr>
              <w:t xml:space="preserve">ДОПОЛНИТЕЛЬНЫЙ </w:t>
            </w:r>
            <w:r w:rsidR="00284F64">
              <w:rPr>
                <w:b/>
                <w:sz w:val="20"/>
                <w:szCs w:val="16"/>
              </w:rPr>
              <w:t xml:space="preserve">ПЕРВЫЙ </w:t>
            </w:r>
            <w:r w:rsidRPr="0069201C">
              <w:rPr>
                <w:b/>
                <w:sz w:val="20"/>
                <w:szCs w:val="16"/>
              </w:rPr>
              <w:t>КЛАСС</w:t>
            </w:r>
          </w:p>
        </w:tc>
      </w:tr>
      <w:tr w:rsidR="0069201C" w:rsidRPr="00314007" w:rsidTr="007B11DE">
        <w:trPr>
          <w:gridAfter w:val="1"/>
          <w:wAfter w:w="23" w:type="dxa"/>
          <w:cantSplit/>
        </w:trPr>
        <w:tc>
          <w:tcPr>
            <w:tcW w:w="15644" w:type="dxa"/>
            <w:gridSpan w:val="7"/>
            <w:vAlign w:val="center"/>
          </w:tcPr>
          <w:p w:rsidR="0069201C" w:rsidRPr="005522B3" w:rsidRDefault="0069201C" w:rsidP="00DC151D">
            <w:pPr>
              <w:pStyle w:val="align-center"/>
              <w:spacing w:after="0"/>
              <w:jc w:val="left"/>
              <w:rPr>
                <w:sz w:val="20"/>
                <w:szCs w:val="16"/>
              </w:rPr>
            </w:pPr>
            <w:r w:rsidRPr="00314007">
              <w:rPr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</w:tr>
      <w:tr w:rsidR="00DC151D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DC151D" w:rsidRPr="00314007" w:rsidRDefault="00DC151D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C151D" w:rsidRPr="00314007" w:rsidRDefault="00DC151D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DC151D" w:rsidRPr="00314007" w:rsidRDefault="00DC151D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DC151D" w:rsidRPr="00314007" w:rsidRDefault="00DC151D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DC151D" w:rsidRPr="00314007" w:rsidRDefault="00DC151D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1-ю часть настоящего издания включён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раздел, в который вошли задания, направленные на развитие и формирование фонематического слуха, навыков звукового анализа и синтеза, диалогической речи,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графомоторных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графических умений. Система заданий букварного раздела обеспечивает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поэтапность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усвоения звуковой и графической системы языка вводится слоговой метод, рассчитанный на запоминание слоговых образов с опорой на более сохранную механическую зрительную память обучающихся.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добукварном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разделе на каждой странице представлены иллюстрации для работы над устной речью и образцы графических заданий для раздаточного материала, который учитель может подготовить самостоятельно или используя дидактические материалы, размещённые на сайте prosv.ru.</w:t>
            </w:r>
          </w:p>
        </w:tc>
        <w:tc>
          <w:tcPr>
            <w:tcW w:w="2408" w:type="dxa"/>
            <w:gridSpan w:val="2"/>
          </w:tcPr>
          <w:p w:rsidR="00DC151D" w:rsidRPr="005522B3" w:rsidRDefault="00933B11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https://shop.prosv.ru/bukvar--1-klass--v-2-chastyax--ch-1--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aksyonovoj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</w:t>
              </w:r>
              <w:proofErr w:type="spellStart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komarovoj</w:t>
              </w:r>
              <w:proofErr w:type="spellEnd"/>
              <w:r w:rsidR="00DC151D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-s-v--i-dr2387</w:t>
              </w:r>
            </w:hyperlink>
            <w:r w:rsidR="00DC151D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24AFF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4AFF" w:rsidRPr="00314007" w:rsidRDefault="00A24AFF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D00E24" w:rsidRPr="00314007" w:rsidRDefault="00A24AFF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входит в учебно-методический комплект по обучению грамоте учащихся 1 класса с интеллектуальными нарушениями. Пособие представляет систему заданий и упражнений по начальному этапу обучения детей грамоте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и раскрывает основные направления работы педагога по развитию речи учащихся, по их подготовке к чтению и письму. На каждом листе дидактического материала располагаются два вида заданий: для устной и письменной работы. Часть заданий, связанная с обведением контура фигур, самостоятельным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картинок, носит диагностический характер и помогает учителю определить степень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графических умений у детей. Другая часть заданий направлена на подготовку первоклассников к письму, на развитие устной речи, пространственной ориентировки и зрительного восприятия.</w:t>
            </w:r>
          </w:p>
        </w:tc>
        <w:tc>
          <w:tcPr>
            <w:tcW w:w="2408" w:type="dxa"/>
            <w:gridSpan w:val="2"/>
          </w:tcPr>
          <w:p w:rsidR="00A24AFF" w:rsidRDefault="00A24AFF" w:rsidP="007B11DE">
            <w:pPr>
              <w:tabs>
                <w:tab w:val="left" w:pos="1524"/>
              </w:tabs>
              <w:jc w:val="both"/>
            </w:pPr>
          </w:p>
        </w:tc>
      </w:tr>
      <w:tr w:rsidR="00A24AFF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4AFF" w:rsidRPr="00314007" w:rsidRDefault="00A24AFF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A24AFF" w:rsidRPr="00314007" w:rsidRDefault="00A24AFF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грамоте. Методические рекомендации по обучению чтению и письму учащихся 1 класса.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пособии раскрываются концептуальные положения по обучению грамоте учащихся с нарушением интеллекта. В нем определены коррекционно-развивающие, образовательные и воспитательные задачи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букварный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периоды. Методическое обеспечение комплекта, в который входит «Букварь», «Пропись» в 3-х частях и «Дидактический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с интеллектуальными нарушениями обосновывается не только с теоретических позиций, но и с позиций их практического применения. Даются рекомендации по привлечению дополнительных приемов работы при обучении грамоте. В каждом разделе методических рекомендаций авторы предлагают конспекты уроков, иллюстрирующие работу со всеми пособиями, входящим в комплект.</w:t>
            </w:r>
          </w:p>
        </w:tc>
        <w:tc>
          <w:tcPr>
            <w:tcW w:w="2408" w:type="dxa"/>
            <w:gridSpan w:val="2"/>
          </w:tcPr>
          <w:p w:rsidR="00A24AFF" w:rsidRDefault="00A24AFF" w:rsidP="007B11DE">
            <w:pPr>
              <w:tabs>
                <w:tab w:val="left" w:pos="1524"/>
              </w:tabs>
              <w:jc w:val="both"/>
            </w:pPr>
          </w:p>
        </w:tc>
      </w:tr>
      <w:tr w:rsidR="00A24AFF" w:rsidRPr="00314007" w:rsidTr="007B11DE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A24AFF" w:rsidRDefault="00A24AFF" w:rsidP="007B11DE">
            <w:pPr>
              <w:tabs>
                <w:tab w:val="left" w:pos="1524"/>
              </w:tabs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</w:tr>
      <w:tr w:rsidR="00A24AFF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4AFF" w:rsidRPr="00314007" w:rsidRDefault="00A24AFF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</w:tc>
        <w:tc>
          <w:tcPr>
            <w:tcW w:w="1682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 предметной области «Язык и речевая практика» в соответствии с ФГОС образования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1-ю часть настоящего издания включён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раздел, в который вошли задания, направленные на развитие и формирование фонематического слуха, навыков звукового анализа и синтеза, диалогической речи,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графомоторных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графических умений. Система заданий букварного раздела обеспечивает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поэтапность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усвоения звуковой и графической системы языка вводится слоговой метод, рассчитанный на запоминание слоговых образов с опорой на более сохранную механическую зрительную память обучающихся.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добукварном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разделе на каждой странице представлены иллюстрации для работы над устной речью и образцы графических заданий для раздаточного материала, который учитель может подготовить самостоятельно или используя дидактические материалы, размещённые на сайте prosv.ru.</w:t>
            </w:r>
          </w:p>
        </w:tc>
        <w:tc>
          <w:tcPr>
            <w:tcW w:w="2408" w:type="dxa"/>
            <w:gridSpan w:val="2"/>
          </w:tcPr>
          <w:p w:rsidR="00A24AFF" w:rsidRDefault="00933B11" w:rsidP="007B11DE">
            <w:pPr>
              <w:tabs>
                <w:tab w:val="left" w:pos="1524"/>
              </w:tabs>
              <w:jc w:val="both"/>
            </w:pPr>
            <w:hyperlink r:id="rId10" w:history="1"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https://shop.prosv.ru/bukvar--1-klass--v-2-chastyax--ch-1--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aksyonovoj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</w:t>
              </w:r>
              <w:proofErr w:type="spellStart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komarovoj</w:t>
              </w:r>
              <w:proofErr w:type="spellEnd"/>
              <w:r w:rsidR="00284F64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-s-v--i-dr2387</w:t>
              </w:r>
            </w:hyperlink>
          </w:p>
        </w:tc>
      </w:tr>
      <w:tr w:rsidR="00A24AFF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4AFF" w:rsidRPr="00314007" w:rsidRDefault="00A24AFF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входит в учебно-методический комплект по обучению грамоте учащихся 1 класса с интеллектуальными нарушениями. Пособие представляет систему заданий и упражнений по начальному этапу обучения детей грамоте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и раскрывает основные направления работы педагога по развитию речи учащихся, по их подготовке к чтению и письму. На каждом листе дидактического материала располагаются два вида заданий: для устной и письменной работы. Часть заданий, связанная с обведением контура фигур, самостоятельным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картинок, носит диагностический характер и помогает учителю определить степень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графических умений у детей. Другая часть заданий направлена на подготовку первоклассников к письму, на развитие устной речи, пространственной ориентировки и зрительного восприятия.</w:t>
            </w:r>
          </w:p>
        </w:tc>
        <w:tc>
          <w:tcPr>
            <w:tcW w:w="2408" w:type="dxa"/>
            <w:gridSpan w:val="2"/>
          </w:tcPr>
          <w:p w:rsidR="00A24AFF" w:rsidRDefault="00A24AFF" w:rsidP="007B11DE">
            <w:pPr>
              <w:tabs>
                <w:tab w:val="left" w:pos="1524"/>
              </w:tabs>
              <w:jc w:val="both"/>
            </w:pPr>
          </w:p>
        </w:tc>
      </w:tr>
      <w:tr w:rsidR="00A24AFF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4AFF" w:rsidRPr="00314007" w:rsidRDefault="00A24AFF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A24AFF" w:rsidRPr="00314007" w:rsidRDefault="00A24AFF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грамоте. Методические рекомендации по обучению чтению и письму учащихся 1 класса.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4AFF" w:rsidRPr="00314007" w:rsidRDefault="00A24AFF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пособии раскрываются концептуальные положения по обучению грамоте учащихся с нарушением интеллекта. В нем определены коррекционно-развивающие, образовательные и воспитательные задачи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букварный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периоды. Методическое обеспечение комплекта, в который входит «Букварь», «Пропись» в 3-х частях и «Дидактический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с интеллектуальными нарушениями обосновывается не только с теоретических позиций, но и с позиций их практического применения. Даются рекомендации по привлечению дополнительных приемов работы при обучении грамоте. В каждом разделе методических рекомендаций авторы предлагают конспекты уроков, иллюстрирующие работу со всеми пособиями, входящим в комплект.</w:t>
            </w:r>
          </w:p>
        </w:tc>
        <w:tc>
          <w:tcPr>
            <w:tcW w:w="2408" w:type="dxa"/>
            <w:gridSpan w:val="2"/>
          </w:tcPr>
          <w:p w:rsidR="00A24AFF" w:rsidRDefault="00A24AFF" w:rsidP="007B11DE">
            <w:pPr>
              <w:tabs>
                <w:tab w:val="left" w:pos="1524"/>
              </w:tabs>
              <w:jc w:val="both"/>
            </w:pP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Речевая практика (учебный предмет)</w:t>
            </w:r>
          </w:p>
        </w:tc>
        <w:tc>
          <w:tcPr>
            <w:tcW w:w="2408" w:type="dxa"/>
            <w:gridSpan w:val="2"/>
          </w:tcPr>
          <w:p w:rsidR="00A201C2" w:rsidRDefault="00A201C2" w:rsidP="007B11DE">
            <w:pPr>
              <w:tabs>
                <w:tab w:val="left" w:pos="1524"/>
              </w:tabs>
              <w:jc w:val="both"/>
            </w:pP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01C2" w:rsidRPr="00314007" w:rsidRDefault="00A201C2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A201C2" w:rsidRPr="00314007" w:rsidRDefault="00A201C2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Методические рекомендации 1-4 класс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является сопровождением к учебникам линии «Речевая практика» для детей с ограниченными возможностями здоровья 1–4 классов, осваивающих содержание предметной области «Язык и речевая практика» в соответствии с требованиями адаптированной Основной общеобразовательной программы ФГОС образования обучающихся с умственной отсталостью </w:t>
            </w:r>
          </w:p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дметных результатов обучения и 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отсталостью (интеллектуальными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A201C2" w:rsidRPr="005522B3" w:rsidRDefault="00933B11" w:rsidP="007B11D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1" w:history="1"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http://catalog.prosv.ru/item/23338</w:t>
              </w:r>
            </w:hyperlink>
          </w:p>
          <w:p w:rsidR="00A201C2" w:rsidRPr="005522B3" w:rsidRDefault="00A201C2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1C2" w:rsidRPr="00314007" w:rsidTr="007B11DE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A201C2" w:rsidRDefault="00A201C2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  <w:p w:rsidR="00CB076F" w:rsidRDefault="00CB076F" w:rsidP="007B11DE">
            <w:pPr>
              <w:tabs>
                <w:tab w:val="left" w:pos="1524"/>
              </w:tabs>
              <w:jc w:val="both"/>
            </w:pP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01C2" w:rsidRPr="00314007" w:rsidRDefault="00A201C2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Система заданий и упражнений построена по принципу от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сложному, имеет практическую направленность. Все задания сопровождаются текстами в форме инструкции-обращения, образцами для выполнения. Учебник состоит из двух частей. В первой части дети знакомятся с представлениями о величине, количестве, форме предметов, с временными и пространственными представлениями, а также с числами и цифрами от 1 до 5. Учебник составляет учебно-методический комплект с рабочей тетрадью; может быть использован при организации обучения математике учащихся 1 дополнительного класса.</w:t>
            </w:r>
          </w:p>
        </w:tc>
        <w:tc>
          <w:tcPr>
            <w:tcW w:w="2408" w:type="dxa"/>
            <w:gridSpan w:val="2"/>
          </w:tcPr>
          <w:p w:rsidR="00A201C2" w:rsidRPr="005522B3" w:rsidRDefault="00933B11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https://shop.prosv.ru/matematika--1-klass--v-2-chastyax--</w:t>
              </w:r>
              <w:proofErr w:type="spellStart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---elektronnaya-forma-uchebnika-alyshevoj-t-v2326</w:t>
              </w:r>
            </w:hyperlink>
            <w:r w:rsidR="00A201C2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01C2" w:rsidRPr="00314007" w:rsidRDefault="00A201C2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00E24" w:rsidRPr="00314007" w:rsidRDefault="00A201C2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0B3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Математика. Рабочая тетрадь. 1 дополнительный класс. В 2 частях. Часть 1 (для обучающихся с интеллектуальными нарушениями) 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A201C2" w:rsidRPr="00070B39" w:rsidRDefault="00A201C2" w:rsidP="00070B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682" w:type="dxa"/>
          </w:tcPr>
          <w:p w:rsidR="00A201C2" w:rsidRPr="00314007" w:rsidRDefault="00A201C2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01C2" w:rsidRPr="00314007" w:rsidRDefault="00A201C2" w:rsidP="000664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по математике предназначена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 В первую часть тетради включена система упражнений для формирования у детей представлений о величине, форме и количестве предметов, а также для развития у них пространственной ориентировки и элементарных сведений о времени. Особое внимание уделено включению в речь </w:t>
            </w:r>
            <w:proofErr w:type="gramStart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математической терминологии. </w:t>
            </w:r>
            <w:proofErr w:type="gramStart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>Для становления познавательной деятельности обучающихся в тетрадь включены специальные коррекционные упражнения, позволяющие развивать у них внимание, восприятие, мыслительные операции (сравнение, обобщение, анализ, синтез и др.), формировать определённые графически умения.</w:t>
            </w:r>
            <w:proofErr w:type="gramEnd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Особенностью данной тетради является то, что учитель должен читать тексты заданий и объяснять их смысл детям, которые ещё не умеют читать. </w:t>
            </w:r>
          </w:p>
        </w:tc>
        <w:tc>
          <w:tcPr>
            <w:tcW w:w="2408" w:type="dxa"/>
            <w:gridSpan w:val="2"/>
          </w:tcPr>
          <w:p w:rsidR="00A201C2" w:rsidRDefault="00A201C2" w:rsidP="007B11DE">
            <w:pPr>
              <w:tabs>
                <w:tab w:val="left" w:pos="1524"/>
              </w:tabs>
              <w:jc w:val="both"/>
            </w:pP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01C2" w:rsidRPr="00314007" w:rsidRDefault="00A201C2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00E24" w:rsidRPr="00314007" w:rsidRDefault="00A201C2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0B39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1 дополните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льный класс. В 2 частях. Часть 2</w:t>
            </w:r>
            <w:r w:rsidRPr="00070B39">
              <w:rPr>
                <w:rFonts w:ascii="Times New Roman" w:hAnsi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A201C2" w:rsidRPr="00314007" w:rsidRDefault="00A201C2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A201C2" w:rsidRPr="00314007" w:rsidRDefault="00A201C2" w:rsidP="007B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по математике предназначена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 В первую часть тетради включена система упражнений для формирования у детей представлений о величине, форме и количестве предметов, а также для развития у них пространственной ориентировки и элементарных сведений о времени. Особое внимание уделено включению в речь </w:t>
            </w:r>
            <w:proofErr w:type="gramStart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математической терминологии. </w:t>
            </w:r>
            <w:proofErr w:type="gramStart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>Для становления познавательной деятельности обучающихся в тетрадь включены специальные коррекционные упражнения, позволяющие развивать у них внимание, восприятие, мыслительные операции (сравнение, обобщение, анализ, синтез и др.), формировать определённые графически умения.</w:t>
            </w:r>
            <w:proofErr w:type="gramEnd"/>
            <w:r w:rsidRPr="000664F2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Особенностью данной тетради является то, что учитель должен читать тексты заданий и объяснять их смысл детям, которые ещё не умеют читать. </w:t>
            </w:r>
          </w:p>
        </w:tc>
        <w:tc>
          <w:tcPr>
            <w:tcW w:w="2408" w:type="dxa"/>
            <w:gridSpan w:val="2"/>
          </w:tcPr>
          <w:p w:rsidR="00A201C2" w:rsidRDefault="00A201C2" w:rsidP="007B11DE">
            <w:pPr>
              <w:tabs>
                <w:tab w:val="left" w:pos="1524"/>
              </w:tabs>
              <w:jc w:val="both"/>
            </w:pPr>
          </w:p>
        </w:tc>
      </w:tr>
      <w:tr w:rsidR="00A201C2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A201C2" w:rsidRPr="00314007" w:rsidRDefault="00A201C2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A201C2" w:rsidRPr="00314007" w:rsidRDefault="00A201C2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рекомендации. 1–4 классы: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A201C2" w:rsidRPr="00314007" w:rsidRDefault="00A201C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A201C2" w:rsidRPr="00314007" w:rsidRDefault="00E914C1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201C2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для детей с ограниченными возможностями здоровья 1–4 классов, осваивающих содержание предметной области «Математика»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 </w:t>
            </w:r>
            <w:r w:rsidR="00A201C2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A201C2" w:rsidRPr="005522B3" w:rsidRDefault="00933B11" w:rsidP="007B11D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3" w:history="1">
              <w:r w:rsidR="00A201C2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http://catalog.prosv.ru/item/23260</w:t>
              </w:r>
            </w:hyperlink>
          </w:p>
          <w:p w:rsidR="00A201C2" w:rsidRPr="005522B3" w:rsidRDefault="00A201C2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01C2" w:rsidRPr="005522B3" w:rsidRDefault="00A201C2" w:rsidP="007B11D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A201C2" w:rsidRPr="005522B3" w:rsidRDefault="00A201C2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1F2C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921F2C" w:rsidRPr="00314007" w:rsidRDefault="00921F2C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Естествознание (Предметная область) Мир природы и человека (учебный предмет)</w:t>
            </w:r>
          </w:p>
        </w:tc>
        <w:tc>
          <w:tcPr>
            <w:tcW w:w="2408" w:type="dxa"/>
            <w:gridSpan w:val="2"/>
          </w:tcPr>
          <w:p w:rsidR="00921F2C" w:rsidRDefault="00921F2C" w:rsidP="007B11DE">
            <w:pPr>
              <w:jc w:val="both"/>
            </w:pPr>
          </w:p>
        </w:tc>
      </w:tr>
      <w:tr w:rsidR="00921F2C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921F2C" w:rsidRPr="00314007" w:rsidRDefault="00921F2C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921F2C" w:rsidRPr="00314007" w:rsidRDefault="00921F2C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</w:t>
            </w:r>
          </w:p>
          <w:p w:rsidR="00921F2C" w:rsidRPr="00314007" w:rsidRDefault="00921F2C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1-4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921F2C" w:rsidRPr="00314007" w:rsidRDefault="00921F2C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921F2C" w:rsidRPr="00314007" w:rsidRDefault="00E914C1" w:rsidP="00514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21F2C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«Мир природы и человека» для детей с ограниченными возможностями здоровья 1—4 классов,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</w:t>
            </w:r>
            <w:r w:rsidR="00921F2C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</w:t>
            </w:r>
            <w:r w:rsidR="005146D2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921F2C" w:rsidRPr="005522B3" w:rsidRDefault="00933B11" w:rsidP="007B11D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4" w:history="1">
              <w:r w:rsidR="00921F2C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http://catalog.prosv.ru/item/16987</w:t>
              </w:r>
            </w:hyperlink>
          </w:p>
          <w:p w:rsidR="00921F2C" w:rsidRPr="005522B3" w:rsidRDefault="00921F2C" w:rsidP="007B11DE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1F2C" w:rsidRPr="005522B3" w:rsidRDefault="00921F2C" w:rsidP="007B11D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05BD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6E05BD" w:rsidRPr="006E05BD" w:rsidRDefault="006E05BD" w:rsidP="007B11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6E05BD" w:rsidRDefault="006E05BD" w:rsidP="007B11DE">
            <w:pPr>
              <w:jc w:val="both"/>
            </w:pPr>
          </w:p>
        </w:tc>
      </w:tr>
      <w:tr w:rsidR="006E05BD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6E05BD" w:rsidRPr="00314007" w:rsidRDefault="006E05BD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6E05BD" w:rsidRPr="00314007" w:rsidRDefault="000505D6" w:rsidP="000505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6E05BD" w:rsidRPr="00314007" w:rsidRDefault="00C13082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6E05BD" w:rsidRPr="000505D6" w:rsidRDefault="000505D6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6E05BD" w:rsidRDefault="006E05BD" w:rsidP="007B11DE">
            <w:pPr>
              <w:jc w:val="both"/>
            </w:pPr>
          </w:p>
        </w:tc>
      </w:tr>
      <w:tr w:rsidR="000505D6" w:rsidRPr="00314007" w:rsidTr="00147EDA">
        <w:trPr>
          <w:gridAfter w:val="1"/>
          <w:wAfter w:w="23" w:type="dxa"/>
          <w:cantSplit/>
          <w:trHeight w:val="1140"/>
        </w:trPr>
        <w:tc>
          <w:tcPr>
            <w:tcW w:w="583" w:type="dxa"/>
            <w:gridSpan w:val="2"/>
          </w:tcPr>
          <w:p w:rsidR="000505D6" w:rsidRPr="00314007" w:rsidRDefault="000505D6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7EDA" w:rsidRPr="000505D6" w:rsidRDefault="000505D6" w:rsidP="000505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0505D6" w:rsidRPr="000505D6" w:rsidRDefault="000505D6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0505D6" w:rsidRPr="00DF0A4F" w:rsidRDefault="000505D6" w:rsidP="00DF0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 w:rsid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="00DF0A4F"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="00DF0A4F"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DF0A4F"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 w:rsid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0505D6" w:rsidRDefault="000505D6" w:rsidP="007B11DE">
            <w:pPr>
              <w:jc w:val="both"/>
            </w:pPr>
          </w:p>
        </w:tc>
      </w:tr>
      <w:tr w:rsidR="00147EDA" w:rsidRPr="00314007" w:rsidTr="000847AB">
        <w:trPr>
          <w:gridAfter w:val="1"/>
          <w:wAfter w:w="23" w:type="dxa"/>
          <w:cantSplit/>
          <w:trHeight w:val="701"/>
        </w:trPr>
        <w:tc>
          <w:tcPr>
            <w:tcW w:w="583" w:type="dxa"/>
            <w:gridSpan w:val="2"/>
          </w:tcPr>
          <w:p w:rsidR="00147EDA" w:rsidRPr="00314007" w:rsidRDefault="00147EDA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7EDA" w:rsidRDefault="00147EDA" w:rsidP="000505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Евтушенко И.В.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Музыка. 1 класс (</w:t>
            </w:r>
            <w:proofErr w:type="gramStart"/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147EDA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нарушениями). Учебное пособие</w:t>
            </w:r>
          </w:p>
          <w:p w:rsidR="00147EDA" w:rsidRDefault="00147EDA" w:rsidP="000505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EDA" w:rsidRPr="000505D6" w:rsidRDefault="00147EDA" w:rsidP="000505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47EDA" w:rsidRDefault="00147EDA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147EDA" w:rsidRPr="00DF0A4F" w:rsidRDefault="00147EDA" w:rsidP="00DF0A4F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обеспечивает реализацию требований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Содержание учебника направлено на формирование устойчивого интереса к музыке и развитие музыкальных способностей обучающихся.</w:t>
            </w:r>
          </w:p>
        </w:tc>
        <w:tc>
          <w:tcPr>
            <w:tcW w:w="2408" w:type="dxa"/>
            <w:gridSpan w:val="2"/>
          </w:tcPr>
          <w:p w:rsidR="00147EDA" w:rsidRDefault="00147EDA" w:rsidP="007B11DE">
            <w:pPr>
              <w:jc w:val="both"/>
            </w:pPr>
            <w:r w:rsidRPr="00147EDA">
              <w:t>http://catalog.prosv.ru/item/16987</w:t>
            </w: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380B21" w:rsidRPr="00DF0A4F" w:rsidRDefault="00380B21" w:rsidP="00DF0A4F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Изобразительное искусство (учебный предмет)</w:t>
            </w:r>
          </w:p>
        </w:tc>
        <w:tc>
          <w:tcPr>
            <w:tcW w:w="2408" w:type="dxa"/>
            <w:gridSpan w:val="2"/>
          </w:tcPr>
          <w:p w:rsidR="00380B21" w:rsidRDefault="00380B21" w:rsidP="007B11DE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М.А., Зыкова М.А., Соловьева Т.А. Изобразительное искусство. Методические рекомендации. 1-4 классы: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C13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C13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«Изобразительное искусство» для детей с ограниченными возможностями здоровья 1-4 классов, осваивающих содержание предметной области «Искусство»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нарушениями).    </w:t>
            </w:r>
          </w:p>
          <w:p w:rsidR="00380B21" w:rsidRPr="00314007" w:rsidRDefault="00380B21" w:rsidP="00C13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    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C13082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http://catalog.prosv.ru/item/22645</w:t>
              </w:r>
            </w:hyperlink>
          </w:p>
          <w:p w:rsidR="00380B21" w:rsidRPr="005522B3" w:rsidRDefault="00380B21" w:rsidP="00C13082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380B21" w:rsidRPr="00380B21" w:rsidRDefault="00380B21" w:rsidP="00C13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380B21" w:rsidRDefault="00380B21" w:rsidP="00C13082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C13082" w:rsidRPr="007F1254" w:rsidRDefault="00C13082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C13082" w:rsidRPr="007F1254" w:rsidRDefault="00C13082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380B21" w:rsidRPr="007F1254" w:rsidRDefault="00C13082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  <w:r w:rsidR="007F1254"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380B21" w:rsidRPr="007F1254" w:rsidRDefault="00C13082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380B21" w:rsidRPr="007F1254" w:rsidRDefault="00C13082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380B21" w:rsidRDefault="00380B21" w:rsidP="00C13082">
            <w:pPr>
              <w:jc w:val="both"/>
            </w:pPr>
          </w:p>
        </w:tc>
      </w:tr>
      <w:tr w:rsidR="007F1254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7F1254" w:rsidRPr="007F1254" w:rsidRDefault="007F1254" w:rsidP="007F1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7F1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7F1254" w:rsidRDefault="007F1254" w:rsidP="00C13082">
            <w:pPr>
              <w:jc w:val="both"/>
            </w:pPr>
          </w:p>
        </w:tc>
      </w:tr>
      <w:tr w:rsidR="00380B21" w:rsidRPr="00314007" w:rsidTr="007B11DE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380B21" w:rsidRDefault="00380B21" w:rsidP="007B11DE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область) Ручной труд (учебный предмет)</w:t>
            </w: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Методические рекомендации. 1 – 4 классы: учебное пособие для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C130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514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«Технология. Ручной труд» для детей с ограниченными возможностями здоровья 1-4 классов, осваивающих содержание предметной области «Технологии»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ми). 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</w:t>
            </w:r>
            <w:r w:rsidR="005146D2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нарушениями),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C13082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http://catalog.prosv.ru/item/24422</w:t>
              </w:r>
            </w:hyperlink>
          </w:p>
          <w:p w:rsidR="00380B21" w:rsidRPr="005522B3" w:rsidRDefault="00380B21" w:rsidP="00C13082">
            <w:pPr>
              <w:ind w:firstLineChars="100" w:firstLine="160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C130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380B21" w:rsidRPr="005522B3" w:rsidRDefault="00380B21" w:rsidP="00005FFB">
            <w:pPr>
              <w:tabs>
                <w:tab w:val="left" w:pos="2019"/>
                <w:tab w:val="left" w:pos="227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:rsidR="00380B21" w:rsidRPr="00314007" w:rsidRDefault="00380B21" w:rsidP="00A21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380B21" w:rsidRPr="00314007" w:rsidRDefault="00380B21" w:rsidP="00A21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A21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0847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1-ю часть настоящего издания включён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раздел, в который вошли задания, направленные на развитие и формирование фонематического слуха, навыков звукового анализа и синтеза, диалогической речи,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графомоторных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графических умений. Система заданий букварного раздела обеспечивает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поэтапность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усвоения звуковой и графической системы языка вводится слоговой метод, рассчитанный на запоминание слоговых образов с опорой на более сохранную механическую зрительную память обучающихся.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добукварном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разделе на каждой странице представлены иллюстрации для работы над устной речью и образцы графических заданий для раздаточного материала, который учитель может подготовить самостоятельно или используя дидактические материалы, размещённые на сайте prosv.ru.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https://shop.prosv.ru/bukvar--1-klass--v-2-chastyax--ch-1--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aksyonovoj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komarovoj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-s-v--i-dr2387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интеллектуальными нарушениями. Во 2-й части Букваря продолжается поэтапное формирование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для усвоения звуковой и графической системы языка используется слоговой метод обучения грамоте, рассчитанный на запоминание слоговых образов с опорой на более сохранную механическую зрительную память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способствует развитию разговорной речи, мышления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наблюдательности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https://shop.prosv.ru/bukvar--1-klass--v-2-chastyax--ch-2--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aksyonovoj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komarovoj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-s-v--i-dr2388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входит в учебно-методический комплект по обучению грамоте учащихся 1 класса с интеллектуальными нарушениями. Пособие представляет систему заданий и упражнений по начальному этапу обучения детей грамоте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и раскрывает основные направления работы педагога по развитию речи учащихся, по их подготовке к чтению и письму. На каждом листе дидактического материала располагаются два вида заданий: для устной и письменной работы. Часть заданий, связанная с обведением контура фигур, самостоятельным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картинок, носит диагностический характер и помогает учителю определить степень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графических умений у детей. Другая часть заданий направлена на подготовку первоклассников к письму, на развитие устной речи, пространственной ориентировки и зрительного восприятия.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0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Пропись для 1 класса. В 3-х ч. Ч. 1. (Пропись № 1)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обучения чтению и письму традиционна. С учетом возможностей овладения умственно отсталыми первоклассниками графо-моторными навыками и зрительно-пространственными ориентировками конфигурация букв упрощена, даны дополнительные вспомогательные линии. Прописи содержат графические задания на обведение, штриховку, раскрашивание,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изображений и линий, подготавливающие к воспроизведению элементов букв, упражнения на соотнесение печатных и письменных, строчных и прописных букв, на обведение и списывание с печатного текста слогов, слов и предложений. Наглядный материал помогает уточнить представления детей в связи с отраба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тываемым речевым материалом.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Прописи являются частью единого комплекта по обучению грамоте умственно отсталых учащихся. Каждая часть прописей (1–3) соответствует этапу прохождения Букваря.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8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Пропись для 1 класса. В 3-х ч. Ч. 2. (Пропись № 2) (для обучающихся 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обучения чтению и письму традиционна. С учетом возможностей овладения умственно отсталыми первоклассниками графо-моторными навыками и зрительно-пространственными ориентировками конфигурация букв упрощена, даны дополнительные вспомогательные линии. Прописи содержат графические задания на обведение, штриховку, раскрашивание,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изображений и линий, подготавливающие к воспроизведению элементов букв, упражнения на соотнесение печатных и письменных, строчных и прописных букв, на обведение и списывание с печатного текста слогов, слов и предложений. Наглядный материал помогает уточнить представления детей в связи с отрабатываемым рече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вым материалом.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Прописи являются частью единого комплекта по обучению грамоте умственно отсталых учащихся. Каждая часть прописей (1–3) соответствует этапу прохождения Букваря.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8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Пропись для 1 класса. В 3-х ч. Ч. 3. (Пропись № 3) (для обучающихся 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Взаимосвязь обучения чтению и письму традиционна. С учетом возможностей овладения умственно отсталыми первоклассниками графо-моторными навыками и зрительно-пространственными ориентировками конфигурация букв упрощена, даны дополнительные вспомогательные линии. Прописи содержат графические задания на обведение, штриховку, раскрашивание,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изображений и линий, подготавливающие к воспроизведению элементов букв, упражнения на соотнесение печатных и письменных, строчных и прописных букв, на обведение и списывание с печатного текста слогов, слов и предложений. Наглядный материал помогает уточнить представления детей в связи с отрабатываемым речевым материало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Прописи являются частью единого комплекта по обучению грамоте умственно отсталых учащихся. Каждая часть прописей (1–3) соответствует этапу прохождения Букваря.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8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грамоте. Методические рекомендации по обучению чтению и письму учащихся 1 класса.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7B11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пособии раскрываются концептуальные положения по обучению грамоте учащихся с нарушением интеллекта. В нем определены коррекционно-развивающие, образовательные и воспитательные задачи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букварный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периоды. Методическое обеспечение комплекта, в который входит «Букварь», «Пропись» в 3-х частях и «Дидактический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с интеллектуальными нарушениями обосновывается не только с теоретических позиций, но и с позиций их практического применения. Даются рекомендации по привлечению дополнительных приемов работы при обучении грамоте. В каждом разделе методических рекомендаций авторы предлагают конспекты уроков, иллюстрирующие работу со всеми пособиями, входящим в комплект.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5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5522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 предметной области «Язык и речевая практика» в соответствии с ФГОС образования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1-ю часть настоящего издания включён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раздел, в который вошли задания, направленные на развитие и формирование фонематического слуха, навыков звукового анализа и синтеза, диалогической речи,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графомоторных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графических умений. Система заданий букварного раздела обеспечивает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поэтапность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усвоения звуковой и графической системы языка вводится слоговой метод, рассчитанный на запоминание слоговых образов с опорой на более сохранную механическую зрительную память обучающихся.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добукварном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разделе на каждой странице представлены иллюстрации для работы над устной речью и образцы графических заданий для раздаточного материала, который учитель может подготовить самостоятельно или используя дидактические материалы, размещённые на сайте prosv.ru.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5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Аксёнова А.К., Комарова С. В., Шишкова М. И.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Букварь.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интеллектуальными нарушениями. Во 2-й части Букваря продолжается поэтапное формирование лексико-грамматического строя речи, навыков чтения и </w:t>
            </w:r>
            <w:proofErr w:type="spellStart"/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-буквенного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анализа. Наряду с аналитико-синтетическим методом для усвоения звуковой и графической системы языка используется слоговой метод обучения грамоте, рассчитанный на запоминание слоговых образов с опорой на более сохранную механическую зрительную память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способствует развитию разговорной речи, мышления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наблюдательности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5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Дидактический материал входит в учебно-методический комплект по обучению грамоте учащихся 1 класса с интеллектуальными нарушениями. Пособие представляет систему заданий и упражнений по начальному этапу обучения детей грамоте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и раскрывает основные направления работы педагога по развитию речи учащихся, по их подготовке к чтению и письму. На каждом листе дидактического материала располагаются два вида заданий: для устной и письменной работы. Часть заданий, связанная с обведением контура фигур, самостоятельным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дорисовыванием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картинок, носит диагностический характер и помогает учителю определить степень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графических умений у детей. Другая часть заданий направлена на подготовку первоклассников к письму, на развитие устной речи, пространственной ориентировки и зрительного восприятия.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5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 К., Комарова С. В., Шишкова М. И.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грамоте. Методические рекомендации по обучению чтению и письму учащихся 1 класса.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пособии раскрываются концептуальные положения по обучению грамоте учащихся с нарушением интеллекта. В нем определены коррекционно-развивающие, образовательные и воспитательные задачи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букварный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периоды. Методическое обеспечение комплекта, в который входит «Букварь», «Пропись» в 3-х частях и «Дидактический материал для занятий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добукварный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учащихся 1 класса с интеллектуальными нарушениями обосновывается не только с теоретических позиций, но и с позиций их практического применения. Даются рекомендации по привлечению дополнительных приемов работы при обучении грамоте. В каждом разделе методических рекомендаций авторы предлагают конспекты уроков, иллюстрирующие работу со всеми пособиями, входящим в комплект.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9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Речевая практика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66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Материал учебника направлен на развитие речевой коммуникации обучающихся как способности использовать вербальные и невербальные средства для осуществления общения с окружающими людьми в различных ситуациях.</w:t>
            </w:r>
            <w:proofErr w:type="gramEnd"/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содержит задания, речевой и картинный материал для организации деятельности детей. Тематические развороты сопровождены методическими рекомендациями для учителя, воспитателя и родителя к использованию материала на уроке или внеклассном занятии.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https://shop.prosv.ru/rechevaya-praktika--1-klass--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---elektronnaya-forma-uchebnika-komarovoj-s-v2377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89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Речевая практика. Рабочая тетрадь.1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E914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состав учебно-методического комплекта «Речевая практика»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класса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, в структуру которой включено Приложение с разрезными картинками, необходимыми для выполнения некоторых заданий учебника.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71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Методические рекомендации 1-4 класс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является сопровождением к учебникам линии «Речевая практика» для детей с ограниченными возможностями здоровья 1–4 классов, осваивающих содержание предметной области «Язык и речевая практика» в соответствии с требованиями адаптированной Основной общеобразовательной программы ФГОС образования обучающихся с умственной отсталостью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дметных результатов обучения и 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отсталостью (интеллектуальными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897FC8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http://catalog.prosv.ru/item/23338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4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Система заданий и упражнений построена по принципу от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простого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 сложному, имеет практическую направленность. Все задания сопровождаются текстами в форме инструкции-обращения, образцами для выполнения. Учебник состоит из двух частей. В первой части дети знакомятся с представлениями о величине, количестве, форме предметов, с временными и пространственными представлениями, а также с числами и цифрами от 1 до 5. Учебник составляет учебно-методический комплект с рабочей тетрадью; может быть использован при организации обучения математике учащихся 1 дополнительного класса.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https://shop.prosv.ru/matematika--1-klass--v-2-chastyax--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---elektronnaya-forma-uchebnika-alyshevoj-t-v2326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73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класс. 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Во второй части учебника предусмотрено продолжение изучения чисел первого десятка. Учащиеся знакомятся с числами 0, 6–10, с геометрическими фигурами и телами, с материалом по изучению величин и их мерами: с мерой длины – сантиметром, мерой массы – килограммом, мерой ёмкости – литром. В конце учебника содержится раздел по нумерации чисел второго десятка от 11 до 20. Учебник составляет учебно-методический комплект с рабочей тетрадью; может быть использован при организации обучения математике учащихся 1 дополнительного класса.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https://shop.prosv.ru/matematika--1-klass--v-2-chastyax--ch-2---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---elektronnaya-forma-uchebnika-alyshevoj-t-v2368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1 класс. В 2-х ч. Ч.1 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учебно-методический комплект с учебником «Математика» для 1 класса. Тетрадь состоит из 2-х частей: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• в 1-ю часть включены задания на знакомство с числом и цифрой 0, с числами от 6 до 8, на формирование счётных и вычислительных навыков, задания на построение отрезка, прямой, треугольника, квадрата, прямоугольника. 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• во 2-й части представлен материал по числам от 9 до 10 и нумерации чисел второго десятка, даны задания по геометрии и на выполнение арифметических действий. 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предназначена для организации самостоятельной работы учащихся. Тексты-инструкции детям читают взрослые. Задания имеют практическую и коррекционную направленность, позволяющую развивать внимание, мыслительные операции. Тетрадь хорошо иллюстрирована. Многочисленные рисунки помогут выработать у учащихся практические умения и графические навыки.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1 класс. В 2-х ч. Ч.2 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учебно-методический комплект с учебником «Математика» для 1 класса. Тетрадь состоит из 2-х частей: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• в 1-ю часть включены задания на знакомство с числом и цифрой 0, с числами от 6 до 8, на формирование счётных и вычислительных навыков, задания на построение отрезка, прямой, треугольника, квадрата, прямоугольника.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• во 2-й части представлен материал по числам от 9 до 10 и нумерации чисел второго десятка, даны задания по геометрии и на выполнение арифметических действий.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предназначена для организации самостоятельной работы учащихся. Тексты-инструкции детям читают взрослые. Задания имеют практическую и коррекционную направленность, позволяющую развивать внимание, мыслительные операции. Тетрадь хорошо иллюстрирована. Многочисленные рисунки помогут выработать у учащихся практические умения и графические навыки.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4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рекомендации. 1–4 классы: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для детей с ограниченными возможностями здоровья 1–4 классов, осваивающих содержание предметной области «Математика»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http://catalog.prosv.ru/item/23260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Естествознание (Предметная область) Мир природы и человека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М.А.,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Т.О.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 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1 класс.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Основной задачей линии УМК «Мир природы и человека» для 1–4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и бережное отношение к живому. 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380B21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https://shop.prosv.ru/mir-prirody-i-cheloveka--1-klass--v-2-chastyax--chast-1---dlya-obuchayushhixsya-s-intellektualnymi-narusheniyami1631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И.А., Попова М.А.,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Куртова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Т.О.  Мир природы и человека.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1 класс.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Основной задачей линии УМК «Мир природы и человека» для 1-4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природой и человеком, учатся наблюдать, анализировать, взаимодействовать с окружающим миром, проявлять интерес и бережное отношение к живому.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нем.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https://shop.prosv.ru/mir-prirody-i-cheloveka--1-klass--v-2-chastyax--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---elektronnaya-forma-uchebnika-matveevoj-i-dr2381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60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Матвеева Н.Б., Попова М.А. «Мир природы и человека»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1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070B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 состав УМК «Мир природы и человека», предназначенного для детей с ограниченными возможностями здоровья и реализующего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рабочей тетради позволяет закрепить материал учебника о взаимосвязи живой и неживой природы; о многообразии растений, их строении, приспособлении к разным условиям жизни; о разнообразии животного мира, приспособлении животных к различным условиям обитания, их повадках; о строении тела человека, его лица, работе органов чувств. В тетрадь включены практические задания, направленные на обогащение жизненного опыта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CB280C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4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1-4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«Мир природы и человека» для детей с ограниченными возможностями здоровья 1—4 классов,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http://catalog.prosv.ru/item/16987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55B7D" w:rsidRPr="006E05BD" w:rsidRDefault="00B55B7D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147EDA">
        <w:trPr>
          <w:gridAfter w:val="1"/>
          <w:wAfter w:w="23" w:type="dxa"/>
          <w:cantSplit/>
          <w:trHeight w:val="1165"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7EDA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55B7D" w:rsidRPr="00DF0A4F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147EDA" w:rsidTr="000847AB">
        <w:trPr>
          <w:gridAfter w:val="1"/>
          <w:wAfter w:w="23" w:type="dxa"/>
          <w:cantSplit/>
          <w:trHeight w:val="676"/>
        </w:trPr>
        <w:tc>
          <w:tcPr>
            <w:tcW w:w="583" w:type="dxa"/>
            <w:gridSpan w:val="2"/>
          </w:tcPr>
          <w:p w:rsidR="00147EDA" w:rsidRPr="00314007" w:rsidRDefault="00147EDA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7EDA" w:rsidRDefault="00147EDA" w:rsidP="002464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Евтушенко И.В.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Музыка. 1 класс (</w:t>
            </w:r>
            <w:proofErr w:type="gramStart"/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147EDA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нарушениями). Учебное пособие</w:t>
            </w:r>
          </w:p>
          <w:p w:rsidR="00147EDA" w:rsidRDefault="00147EDA" w:rsidP="002464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EDA" w:rsidRPr="000505D6" w:rsidRDefault="00147EDA" w:rsidP="002464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47EDA" w:rsidRDefault="00147EDA" w:rsidP="002464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147EDA" w:rsidRPr="00DF0A4F" w:rsidRDefault="00147EDA" w:rsidP="00246448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147EDA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обеспечивает реализацию требований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Содержание учебника направлено на формирование устойчивого интереса к музыке и развитие музыкальных способностей обучающихся.</w:t>
            </w:r>
          </w:p>
        </w:tc>
        <w:tc>
          <w:tcPr>
            <w:tcW w:w="2408" w:type="dxa"/>
            <w:gridSpan w:val="2"/>
          </w:tcPr>
          <w:p w:rsidR="00147EDA" w:rsidRDefault="00147EDA" w:rsidP="00246448">
            <w:pPr>
              <w:jc w:val="both"/>
            </w:pPr>
            <w:r w:rsidRPr="00147EDA">
              <w:t>http://catalog.prosv.ru/item/16987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Изобразительное искусство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69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Зыкова М.А.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Учебно-методический материал настоящего учебника помогает развивать у детей эстетическое восприятие и формировать образы предметов и явлений окружающей действительности в процессе их познания, развивать у первоклассников интерес к изобразительному искусству, обучать способам изображения в рисовании, лепке, работе над аппликацией, а также формировать технические навыки работы с разными художественными материалами с учётом возможностей детей.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 конце учебника помещены методические странички и условные обозначения для учителя. 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размещённых в электронной форме учебника. 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https://shop.prosv.ru/izobrazitelnoe-iskusstvo--1-klass--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rau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-m-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--zykovoj-m-a2348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01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М.А., Зыкова М.А., Соловьева Т.А. Изобразительное искусство. Методические рекомендации. 1-4 классы: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«Изобразительное искусство» для детей с ограниченными возможностями здоровья 1-4 классов, осваивающих содержание предметной области «Искусство»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нарушениями).   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    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http://catalog.prosv.ru/item/22645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7F1254" w:rsidRPr="00380B21" w:rsidRDefault="007F1254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16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область) Ручной труд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5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1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доступной форме учебник рассказывает о труде, формирует представления школьников об окружающем предметном мире, расширяет их знания о рукотворном мире как результате трудовой деятельности человека, знакомит с видами ручного труда, учит работать с природными материалами, пластилином, бумагой, нитками. 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размещённых в электронной форме учебника.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ruchnoj-trud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---elektronnaya-forma-uchebnika-kuznecovoj-l-a2131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98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Ручной труд. 1 класс. Рабочая тетрадь. В 2-х ч. Ч. 1.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 состав УМК по ручному труду, предназначенного для обучающихся с интеллектуальными нарушениями и реализующего требования адаптированной основной общеобразовательной программы в предметной области «Технология»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Тетрадь содержит задания (текстовые и графические), которые соответствуют логике учебника, охватывают все темы курса и могут выполняться школьниками под руководством учителя и самостоятельно. Данное учебное пособие предоставляет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лучше понять, повторить и закрепить материал учебника, попробовать себя в выполнении как простых, так и сложных заданий.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018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Ручной труд. 1 класс. Рабочая тетрадь. В 2-х ч. Ч. 2.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с состав УМК по ручному труду, предназначенного для обучающихся с интеллектуальными нарушениями и реализующего требования адаптированной основной общеобразовательной  программы в пр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едметной области «Технология»</w:t>
            </w:r>
            <w:proofErr w:type="gramStart"/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Тетрадь содержит задания (текстовые и графические), которые соответствуют логике учебника, охватывают все темы курса и могут выполняться школьниками под руководством учителя и самостоятельно. Данное учебное пособие предоставляет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лучше понять, повторить и закрепить материал учебника, попробовать себя в выполнении как простых, так и сложных заданий.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69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Методические рекомендации. 1 – 4 классы: учебное пособие для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E914C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«Технология. Ручной труд» для детей с ограниченными возможностями здоровья 1-4 классов, осваивающих содержание предметной области «Технологии»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3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http://catalog.prosv.ru/item/24422</w:t>
              </w:r>
            </w:hyperlink>
          </w:p>
          <w:p w:rsidR="00380B21" w:rsidRPr="005522B3" w:rsidRDefault="00380B21" w:rsidP="005522B3">
            <w:pPr>
              <w:ind w:firstLineChars="100" w:firstLine="160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FA2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84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8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3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В., Коршунова Я.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https://shop.prosv.ru/russkij-yazyk--2-klass--v-2-chastyax--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---elektronnaya-forma-uchebnika-yakubovskoj-e-v2356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69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В., Коршунова Я.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3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«Читай, думай, пиши»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по русском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у языку. 2 класс.  В 2 частях.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Часть 1.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для учащихся «Читай, думай, пиши» в 2 частях  входит в состав УМК по русскому языку для 2 класса,   обеспечивающего реализацию требований адаптированной основной общеобразовательной  программы в предметной области  «Язык и речевая практика» в соответствии с ФГОС образования обучающихся с интеллектуальными нарушениями.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6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«Читай, думай, пиши»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по русско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му языку. 2 класс.  В 2 частях.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Часть 2. 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 для учащихся «Читай, думай, пиши» в 2 частях  входит в состав УМК по русскому языку для 2 класса,   обеспечивающего реализацию требований адаптированной основной общеобразовательной  программы в  предметной области  «Язык и речевая практика» в соответствии с ФГОС образования обучающихся с интеллектуальными нарушениями.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5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Методические рекомендации. 2-4 классы.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«Русский язык» для детей с ограниченными возможностями здоровья 1-4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223A19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3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http://catalog.prosv.ru/item/16810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7A7E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98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Ю., Аксёнова А.К., Головкина Т. М.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2-х ч. Часть 1.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Содержащийся в учебнике слоговой, словарный и текстовый материал для чтения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послебукварный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обеспечивает преемственность в обучении. Наличие подготовительных упражнений, а также постепенное увеличение объёма читаемых тестов позволяют последовательно формировать основные качества навыка полн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оценного, сознательного чтения.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 страничках для учителя даны краткие методические рекомендации.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https://shop.prosv.ru/chtenie--2-klass--v-2-chastyax--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ilinoj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aksenovoj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-a-k--i-dr2339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Ю., Аксён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ова А.К., Головкина Т. М. и др.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2-х ч. Ч. 2. 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Содержащийся в учебнике слоговой, словарный и текстовый материал для чтения в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послебукварный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период обеспечивает преемственность в обучении. Наличие подготовительных упражнений, а также постепенное увеличение объёма читаемых текстов позволяет последовательно формировать основные качества навыка 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оценного, сознательного чтения.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организован на основе принципа сезонно-тематического распределения материала. В нём выделено 9 разделов, в каждом из которых представлены произведения различных жанров (сказки, рассказы, стихотворения), объединённые общей темой. Методический аппарат представлен системой заданий к каждому прочитанному тексту, а также упражнениями, объединёнными в рубрики «Читай правильно», «Читай целым словом», «Проверь себя». Для учителя имеются краткие методические рекомендации.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https://shop.prosv.ru/chtenie--2-klass--v-2-chastyax--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ilinoj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aksenovoj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-a-k--i-dr2370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Ильина С. Ю., Богданова А. А., Головкина Т. М.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2-4 классы. Методические рекомендации.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«Чтение» для 2-4 классов (авторы-составители Ильина и др.), которые реализуют требования ФГОС образования обучающихся с умственной отсталостью (интеллектуальными нарушениями) и Примерной адаптированной основной образовательной программой образования обучающихся с умственной отсталостью (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рассматриваются психологические основы методики обучения чтению детей с умственной отсталостью, освещаются приемы работы над техникой, осознанностью и выразительностью чтения, даются методические рекомендации по работе с учебниками для 2, 3 и 4 классов. Специальные разделы посвящены реализации в линии учебников требований разделов АООП «Программа формирования базовых учебных действий» и «Программа духовно-нравственного развития»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3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http://catalog.prosv.ru/item/23236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Речевая практика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97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Материал учебника направлен на развитие речевой коммуникации обучающихся как способности использовать вербальные и невербальные средства для осуществления общения с окружающими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 людьми в различных ситуациях.</w:t>
            </w:r>
            <w:proofErr w:type="gramEnd"/>
            <w:r w:rsidR="00441EEF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содержит задания, речевой и картинный материал для организации деятельности детей. Тематические развороты сопровождены методическими рекомендациями для учителя, воспитателя и родителя к использованию материала на уроке или внеклассном занятии. 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https://shop.prosv.ru/rechevaya-praktika--2-klass--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---elektronnaya-forma-uchebnika-komarovoj-s-v2378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69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Речевая практика.  Рабочая тетрадь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2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входит в состав учебно-методического комплекта "Речевая практика", предназначенного </w:t>
            </w:r>
            <w:hyperlink r:id="rId37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для детей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 и реализующего требования адаптированной основной общеобразовательной программы в предметной области "Язык и речевая практика" соответствии с ФГОС образования обучающихся с интеллектуальными нарушениями. Содержание рабочей </w:t>
            </w:r>
            <w:hyperlink r:id="rId38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тетради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направлено на организацию работы с детьми с нарушением интеллекта, осваивающими программные требования на достаточном или минимальном уровне. Задания дифференцированы по уровням сложности с учётом различных возможностей обучающихся при овладении речью, самостоятельном выполнении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даний, совместной деятельности.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8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Методические рекомендации 1-4 класс Пособие для учителя общеобразовательных организаций, реализующих </w:t>
            </w:r>
            <w:r w:rsidR="00441EE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является сопровождением к учебникам линии «Речевая практика» для детей с ограниченными возможностями здоровья 1–4 классов, осваивающих содержание предметной области «Язык и речевая практика» в соответствии с требованиями адаптированной Основной общеобразовательной программы ФГОС образования обучающихся с умственной отсталостью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тематическим планированием.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(интеллектуальными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3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http://catalog.prosv.ru/item/23339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математики для 1 класса. Система учебных заданий, представленная в учебнике, направлена не только на формирование у обучающихся математических знаний и умений, но и на коррекцию их психофизического развития. В части 1 учебника рассматриваются такие темы, как нумерация чисел второго десятка, сложение и вычитание без перехода через десяток, увеличение и уменьшение числа на несколько единиц; вводится новая мера длины – дециметр, происходит знакомство обучающихся с лучом и углом; большое внимание уделено работе над простой арифметической задачей. Иллюстрации помогают обучающимся наглядно представлять изучаемый материал. В состав учебно-методического комплекта по математики для 2 класса входит рабочая тетрадь.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https://shop.prosv.ru/matematika--2-klass--v-2-chastyax--chast-1--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---elektronnaya-forma-uchebnika-alyshevoj-t-v2327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2 класс. В 2 ч. Ч. 2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математики для 1 класса. Система учебных заданий, представленная в учебнике, направлена не только на формирование у обучающихся математических знаний и умений, но и на коррекцию их психофизического развития. В части 1 учебника рассматриваются такие темы, как нумерация чисел второго десятка, сложение и вычитание без перехода через десяток, увеличение и уменьшение числа на несколько единиц; вводится новая мера длины – дециметр, происходит знакомство обучающихся с лучом и углом; большое внимание уделено работе над простой арифметической задачей. Иллюстрации помогают обучающимся наглядно представлять изучаемый материал. В состав учебно-методического комплекта по математики для 2 класса входит рабочая тетрадь.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https://shop.prosv.ru/matematika--2-klass--v-2-chastyax--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---elektronnaya-forma-uchebnika-alyshevoj-t-v2369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2 класс. В 2 ч. Ч. 1 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вместе с учебником автора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 составляет УМК по математике для 2 класса. Тетрадь состоит из 2-х частей. В первой части основное внимание уделяется повторению чисел первого десятка, изучению нумерации чисел второго десятка и действий сложения и вычитания с ними (без перехода через десяток). Вторая часть тетради посвящена составным арифметическим задачам, сложению и вычитанию чисел с переходом через десяток. В обеих частях предусмотрено изучение геометрического материала, а также даны упражнения на выполнение арифметических действий.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предназначена для организации самостоятельной работы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как в классе, так и во внеурочное время. Для развития познавательной деятельности учащихся в тетрадь включены специальные упражнения с коррекционной направленностью, позволяющие развивать внимание, мыслительные операции (сравнение, обобщение), мелкую моторику рук.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2 класс. В 2 ч. Ч. 2 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вместе с учебником автора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 составляет УМК по математике для 2 класса. Тетрадь состоит из 2-х частей. В первой части основное внимание уделяется повторению чисел первого десятка, изучению нумерации чисел второго десятка и действий сложения и вычитания с ними (без перехода через десяток). Вторая часть тетради посвящена составным арифметическим задачам, сложению и вычитанию чисел с переходом через десяток. В обеих частях предусмотрено изучение геометрического материала, а также даны упражнения на выполнение арифметических действий.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предназначена для организации самостоятельной работы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как в классе, так и во внеурочное время. Для развития познавательной деятельности учащихся в тетрадь включены специальные упражнения с коррекционной направленностью, позволяющие развивать внимание, мыслительные операции (сравнение, обобщение), мелкую моторику рук.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5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380B21" w:rsidRPr="00314007" w:rsidRDefault="00380B21" w:rsidP="00E41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рекомендации. 1–4 классы: Пособие для учителя общеобразовательных организаций, реализующих </w:t>
            </w:r>
            <w:r w:rsidR="00E417F5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«Математика» для детей с ограниченными возможностями здоровья 1–4 классов, осваивающих содержание предметной области «Математика»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нарушениями). 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4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http://catalog.prosv.ru/item/23263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Мир природы и человека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EB28F8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 частях. Часть 1.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 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и бережное отношение к живому.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https://shop.prosv.ru/mir-prirody-i-cheloveka--2-klass--v-2-chastyax--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---elektronnaya-forma-uchebnika-matveevoj-i-dr2364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EB28F8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2 класс. В 2 частях. Часть 2.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 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и бережное отношение к живому.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99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Матвеева Н.Б.,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Попова М.А.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</w:p>
          <w:p w:rsidR="00D00E24" w:rsidRPr="00314007" w:rsidRDefault="00EB28F8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2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содержит вопросы и задания, позволяющие обучающимся закрепить знания о взаимосвязи </w:t>
            </w:r>
            <w:hyperlink r:id="rId44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живой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неживой природы; о многообразии растений, их строении, приспособлении к разным условиям жизни; о разнообразии животного мира, приспособлении животных к различным условиям обитания, их повадках; о строении тела человека, его лица, работе органов чувств.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 тетрадь включены практические задания, направленные на обогащение жизненного опыта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Рабочая тетрадь входит в состав учебно-методического комплекта "Мир природы и человека", предназначенного </w:t>
            </w:r>
            <w:hyperlink r:id="rId45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для детей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 и реализующего требования адаптированной основной общеобразовательной программы в предметной области "Естествознание" в соответствии с ФГОС образования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6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EB28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Матвеева Н. Б</w:t>
            </w:r>
            <w:r w:rsidR="00EB28F8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EB28F8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="00EB28F8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1-4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 w:rsidR="00EB28F8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«Мир природы и человека» для детей с ограниченными возможностями здоровья 1—4 классов,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нарушениями). 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4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http://catalog.prosv.ru/item/16995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5B7D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B55B7D" w:rsidRPr="006E05BD" w:rsidRDefault="00B55B7D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2747AD">
        <w:trPr>
          <w:gridAfter w:val="1"/>
          <w:wAfter w:w="23" w:type="dxa"/>
          <w:cantSplit/>
          <w:trHeight w:val="1165"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55B7D" w:rsidRPr="00DF0A4F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2747AD" w:rsidTr="000847AB">
        <w:trPr>
          <w:gridAfter w:val="1"/>
          <w:wAfter w:w="23" w:type="dxa"/>
          <w:cantSplit/>
          <w:trHeight w:val="676"/>
        </w:trPr>
        <w:tc>
          <w:tcPr>
            <w:tcW w:w="583" w:type="dxa"/>
            <w:gridSpan w:val="2"/>
          </w:tcPr>
          <w:p w:rsidR="002747AD" w:rsidRPr="00314007" w:rsidRDefault="002747A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Евтушенко И.В.</w:t>
            </w:r>
            <w:r>
              <w:t xml:space="preserve"> </w:t>
            </w: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Музыка. 2 класс (</w:t>
            </w:r>
            <w:proofErr w:type="gramStart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нарушениями). Учебное пособие</w:t>
            </w:r>
          </w:p>
          <w:p w:rsidR="002747AD" w:rsidRPr="000505D6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2747AD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2747AD" w:rsidRPr="00DF0A4F" w:rsidRDefault="002747AD" w:rsidP="00441EEF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обеспечивает реализацию требований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Содержание учебника направлено на формирование устойчивого интереса к музыке и развитие музыкальных способностей обучающихся.</w:t>
            </w:r>
          </w:p>
        </w:tc>
        <w:tc>
          <w:tcPr>
            <w:tcW w:w="2408" w:type="dxa"/>
            <w:gridSpan w:val="2"/>
          </w:tcPr>
          <w:p w:rsidR="002747AD" w:rsidRPr="002747AD" w:rsidRDefault="00933B11" w:rsidP="002747AD">
            <w:pPr>
              <w:jc w:val="both"/>
              <w:rPr>
                <w:u w:val="single"/>
              </w:rPr>
            </w:pPr>
            <w:hyperlink r:id="rId47" w:history="1">
              <w:r w:rsidR="002747AD" w:rsidRPr="002747AD">
                <w:rPr>
                  <w:rStyle w:val="a5"/>
                </w:rPr>
                <w:t>http://catalog.prosv.ru/item/16995</w:t>
              </w:r>
            </w:hyperlink>
          </w:p>
          <w:p w:rsidR="002747AD" w:rsidRDefault="002747AD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Изобразительное искусство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 Ю., Зыкова М.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искусство. 2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учебника помогает формировать у второклассников навыки восприятия и понимания произведений искусства, расширять и уточнять их представления об объектах окружающей действительности, обучать способам изображения в рисовании, лепке, работе над аппликацией, а также формировать технические навыки работы с разными художественными материалами с учётом возможностей детей. 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размещённых в электронной форме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учебника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конце учебника помещены методические странички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https://shop.prosv.ru/izobrazitelnoe-iskusstvo--2-klass--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rau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-m-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--zykovoj-m-a2349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67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М.А., Зыкова М.А., Соловьева Т.А. Изобразительное искусство. Методические рекомендации. 1-4 классы: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«Изобразительное искусство» для детей с ограниченными возможностями здоровья 1-4 классов, осваивающих содержание предметной области «Искусство»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    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4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7F1254" w:rsidRPr="00380B21" w:rsidRDefault="007F1254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область) Ручной труд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Ручной труд. 2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предназначено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в соответствии с ФГОС образования обучающихся с интеллектуальными нарушениями. Содержание учебного пособия является логическим продолжением учебника «Технология. Ручной труд» для 1 класса. Обучение во 2 классе строится на базе тех знаний и умений, которые обучающиеся приобрели в 1 классе. В учебном пособии реализуется идея комплексного подхода к решению задач трудового обучения, развития речи и  формирования читательских способностей ребенка. В УМК входит рабочая тетрадь, в которой представлены графические материалы в виде схем для контроля и  предметных операционных планов, способствующих созданию условий для подготовки детей к выполнению практических заданий и для формирования и закрепления </w:t>
            </w:r>
            <w:proofErr w:type="spell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общетрудовых</w:t>
            </w:r>
            <w:proofErr w:type="spell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умений и навыков.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ruchnoj-trud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---elektronnaya-forma-uchebnika-kuznecovoj-l-a2361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58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Ручной труд. Рабочая тетрадь. 2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 входит в состав УМК по ручному труду, предназначенного для обучающихся с интеллектуальными нарушениями и реализующего требования адаптированной основной общеобразовательное программы в предметной области «Технология».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Тетрадь содержит задания (текстовые и графические),  которые соответствуют логике учебника,  охватывают все темы курса и могут выполняться школьниками самостоятельно и под руководством учителя. Данное учебное пособие предоставляет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лучше понять, повторить и  закрепить материал учебного пособия, попробовать себя в выполнении как простых, так и  сложных заданий.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7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Методические рекомендации. 1 – 4 классы.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642AA5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«Технология. Ручной труд» для детей с ограниченными возможностями здоровья 1-4 классов, осваивающих содержание предметной области «Технологии»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5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http://catalog.prosv.ru/item/24421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1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89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93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убовская Э. В., Коршунова Я. 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https://shop.prosv.ru/russkij-yazyk--3-klass--v-2-chastyax--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-e-v--korshunovoj-ya-v2357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93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Э.В., Коршунова Я.В.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3 класс.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https://shop.prosv.ru/russkij-yazyk--3-klass--v-2-chastyax--ch-2--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-e-v--i-dr2375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44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Аксенова А.К.,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</w:p>
          <w:p w:rsidR="00D00E24" w:rsidRPr="00314007" w:rsidRDefault="0020455A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Э.В. «Читай, думай, пиши»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дь  3 класс В 2 частях. Часть 1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для учащихся "Читай, думай, пиши" в 2 частях входит в состав учебно-методического комплекта </w:t>
            </w:r>
            <w:hyperlink r:id="rId54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по русскому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языку для 3 класса, обеспечивающего реализацию требований адаптированной основной общеобразовательной программы в предметной области "Язык и речевая практика" в соответствии с ФГОС образования обучающихся с интеллектуальными нарушениями. 8-е издание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38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А.К.,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лунчикова</w:t>
            </w:r>
            <w:proofErr w:type="spellEnd"/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Н.Г., Якубовская Э.В. «Читай, думай, пиши» Рабочая тетрадь 3 класс В 2 частях. Часть 2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(для обучающихся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для учащихся "Читай, думай, пиши" в 2 частях входит в состав учебно-методического комплекта </w:t>
            </w:r>
            <w:hyperlink r:id="rId55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по русскому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языку для 3 класса, обеспечивающего реализацию требований адаптированной основной общеобразовательной программы в предметной области "Язык и речевая практика" в соответствии с ФГОС образования обучающихся с интеллектуальными нарушениями. 8-е издание.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93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Методические рекомендации. 2-4 классы.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514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«Русский язык» для детей с ограниченными возможностями здоровья 1-4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 w:rsidR="005146D2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86399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5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http://catalog.prosv.ru/item/16932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Ю., Богданова А.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2-х ч.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данном учебнике получила своё дальнейшее последовательное развитие работа, направленная на формирование навыка полноценного чтения. Одна из задач этого учебника – обеспечить постепенный перевод учащихся с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послогового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чтения на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плавное чтение целыми словами.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организован на основе принципа тематического распределения материала. В каждом из разделов учебника представлены произведения различных жанров (сказки, рассказы, стихотворения), объединённые общей темой. Предлагаемые в учебнике тексты, упражнения, вопросы и задания подобраны и составлены с учётом возрастных и интеллектуальных особенностей младших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умственно отсталых школьников.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конце второй части учебника помещены методические странички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https://shop.prosv.ru/chtenie--3-klass--v-2-chastyax--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ilinoj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--bogdanovoj-a-a2340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Ю., Богданова А.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2-х ч.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данном учебнике получила своё дальнейшее последовательное развитие работа, направленная на формирование навыка полноценного чтения. Одна из задач этого учебника – обеспечить постепенный перевод учащихся с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послогового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чтения на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плавное чтение целыми словами.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организован на основе принципа тематического распределения материала. В каждом из разделов учебника представлены произведения различных жанров (сказки, рассказы, стихотворения), объединённые общей темой. Предлагаемые в учебнике тексты, упражнения, вопросы и задания подобраны и составлены с учётом возрастных и интеллектуальных особенностей младших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умственно отсталых школьников.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конце второй части учебника помещены методические странички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https://shop.prosv.ru/chtenie--3-klass--v-2-chastyax--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ilinoj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--bogdanovoj-a-a2371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Ильина С. Ю., Богданова А. А., Головкина Т. М.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2-4 классы. Методические рекомендации.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«Чтение» для 2-4 классов (авторы-составители Ильина и др.), которые реализуют требования ФГОС образования обучающихся с умственной отсталостью (интеллектуальными нарушениями) и Примерной адаптированной основной образовательной программой образования обучающихся с умственной отсталостью (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рассматриваются психологические основы методики обучения чтению детей с умственной отсталостью, освещаются приемы работы над техникой, осознанностью и выразительностью чтения, даются методические рекомендации по работе с учебниками для 2, 3 и 4 классов. Специальные разделы посвящены реализации в линии учебников требований разделов АООП «Программа формирования базовых учебных действий» и «Программа духовно-нравственного развития»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5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2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 и речевая практика (предметная область) Речевая практика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04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3 классе расширяются возможности понимания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обращённой речи, совершенствуются диалогические умения школьников, ведётся работа по формированию умения детей участвовать в контекстном диалоге. Учебный материал подчёркивает важность речи в жизни человека и воспитывает речевой этикет. Содержание курса, как и коммуникативный подход в обучении, направлено не только на решение образовательных задач курса, но и на формирование ж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изненной компетенции школьника.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Каждый тематический раздел учебника сопровождается методическими указаниями для педагогов и родителей.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https://shop.prosv.ru/rechevaya-praktika--3-klass--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---elektronnaya-forma-uchebnika-komarovoj-s-v2379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98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Методические рекомендации 1-4 класс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является сопровождением к учебникам линии «Речевая практика» для детей с ограниченными возможностями здоровья 1–4 классов, осваивающих содержание предметной области «Язык и речевая практика» в соответствии с требованиями адаптированной Основной общеобразовательной программы ФГОС образования обучающихся с умственной отсталостью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дметных результатов обучения и 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отсталостью (интеллектуальными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6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http://catalog.prosv.ru/item/23340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309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 частях.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математики для 2 класса. В части 1 учебника уделено большое внимание актуализации имеющихся у обучающихся знаний и умений по нумерации чисел второго десятка и выполнению сложения и вычитания в пределах 20. Некоторые упражнения, представленные в учебнике, направлены на овладение обучающимися счётом равными числовыми группами (по 2, 3, 4, 5), что является подготовкой к изучению умножения и деления. Впервые вводится умножение и деление. Выполнение данных действий на этом этапе производится в пределах 20. Система заданий направлена не только на овладение обучающимися математическими знаниями и умениями, но и на коррекцию их психофизического развития, формированию универсальных учебных действий. Все темы уроков содержат большое количество иллюстраций. В состав учебно-методического комплекта по математики для 3 класса входит рабочая тетрадь.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https://shop.prosv.ru/matematika--3-klass--v-2-chastyax--chast-1--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---elektronnaya-forma-uchebnika-alyshevoj-t-v2359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 частях. Часть 2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общеобразовательное программы в предметной области «Математика»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</w:t>
            </w:r>
            <w:proofErr w:type="gramEnd"/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для 2 класса. Во 2 части учебника начинается работа по систематизации знаний обучающихся о величинах и их мерах, а также дифференциации чисел, полученных при счете и измерении. Система знаний направлена не только на овладение обучающимися математическими знаниями и умениями, но и на коррекцию их психофизического развития, формированию универсальных учебных действий. Все темы уроков содержат большое количество иллюстраций. В состав  учебно-методического комплекта по математике для 3 класса  входит рабочая тетрадь.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https://shop.prosv.ru/matematika--3-klass--v-2-chastyax--ch-2--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---elektronnaya-forma-uchebnika-alyshevoj-t-v2373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550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3 класса. Ч. 1.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вместе с учебником автора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 УМК по математике для 3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класса. Тетрадь состоит из 2-х частей.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рабочей тетради составляет разработанная авторами система заданий и упражнений, тесно связанная с темами программы и учебника по математике для 3 класс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а автора </w:t>
            </w:r>
            <w:proofErr w:type="spellStart"/>
            <w:r w:rsidR="00380B21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Т.В., </w:t>
            </w:r>
            <w:proofErr w:type="gramStart"/>
            <w:r w:rsidR="00380B21"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В.В. 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Выполняя задания, данные в тетради, ученики могут делать вычисления, решать задачи, чертить, штриховать, раскрашивать непосредственно на ее страницах. Многие задания представлены в игровой и занимательной форме, имеют практическую и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коррекционную направленность. 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Первая часть посвящена числам в пределах 20 и арифметическими действиями с ними. Сюда же включены задания, связанные с геометрическим материалом.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95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В. В.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3 класса. Ч. 2.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вместе с учебником автора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ставляет УМК по математике для 3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класса. Тетрадь состоит из 2-х частей.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Во второй части рабочей тетради, учащиеся выполняют задания с числами в пределах 100 и арифметические действия с ними. Здесь же представлена система упражнений по обобщению и систематизации знаний и навыков учащихся по выполнению умножения и деления чисел в пределах 20, даны задания по изучению чисел, полученных при измерении величин, и на геометрический материал.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25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рекомендации. 1–4 классы: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для детей с ограниченными возможностями здоровья 1–4 классов, осваивающих содержание предметной области «Математика»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64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http://catalog.prosv.ru/item/16831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B55B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Естествознание </w:t>
            </w:r>
            <w:proofErr w:type="gramStart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область) Мир приро</w:t>
            </w:r>
            <w:r w:rsidR="00B55B7D">
              <w:rPr>
                <w:rFonts w:ascii="Times New Roman" w:hAnsi="Times New Roman" w:cs="Times New Roman"/>
                <w:b/>
                <w:sz w:val="20"/>
                <w:szCs w:val="20"/>
              </w:rPr>
              <w:t>ды и человека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 частях. Часть 1.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 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и бережное отношение к живому.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https://shop.prosv.ru/mir-prirody-i-cheloveka--3-klass--v-2-chastyax--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---elektronnaya-forma-uchebnika-matveevoj-i-dr2365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класс. В 2 частях. Часть 2.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 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и бережное отношение к живому. 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https://shop.prosv.ru/mir-prirody-i-cheloveka--3-klass--v-2-chastyax--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---elektronnaya-forma-uchebnika-matveevoj-i-dr2382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93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Матвеева Н.Б.,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Попова М.А.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Мир природы и человека Рабочая тетрадь. 3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сопровождает, дополняет и расширяет материал учебника и предназначена для индивидуальной работы с ребёнком в школе и дома. Многие задания представлены в игровой форме: • стихи; • загадки; • ребусы; • раскраски. Занятия по рабочей тетради помогут школьнику лучше понять, какие признаки у каждого времени года; уточнить и закрепить знания о различиях растений сада и огорода, диких и домашних животных, перелётных и зимующих птиц, лекарственных и ядовитых трав. Школьник потренируется в ответах на вопросы о том, как работают сердечно-сосудистая и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дыхательная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системы человека, вспомнит, как правильно питаться, чтобы быть здоровым. Работа с тетрадью будет способствовать развитию памяти, внимания, приобретению практических навыков, которые пригодятся ребёнку в повседневной жизни: ориентироваться в календаре, следить за изменениями направления ветра и температуры воздуха, различать съедобные и несъедобные грибы и ягоды, делать кормушки для птиц, соблюдать правила здорового образа жизни. Задания рабочей тетради различны по степени сложности, а значит, доступны школьникам с разными возможностями в обучении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1-4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«Мир природы и человека» для детей с ограниченными возможностями здоровья 1—4 классов,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нарушениями).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6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http://catalog.prosv.ru/item/16992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55B7D" w:rsidRPr="006E05BD" w:rsidRDefault="00B55B7D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55B7D" w:rsidRPr="00DF0A4F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7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Изобразительное искусство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Зыкова М.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«Искусство»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Развивающиеся умения третьеклассников по передаче объектов в движении, внешности человека в портрете и автопортрете, в применении разных техник работы с красками и бумагой придадут выразительности детским рисункам и поделкам. Расширяющиеся знания о творчестве известных художников и народных мастеров, об окружающем природном мире и обществе, о материалах и инструментах в изобразительной деятельности дадут возможность детям глубже воспринимать и понимать произведения искусства, а также делиться собственными впечатлениями и переживаниями в общении с окружающими сверстниками и взрослыми. В конце учебника помещены мето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дические странички для учителя.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размещённых в электронной форме учебника.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https://shop.prosv.ru/izobrazitelnoe-iskusstvo--3-klass--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rau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-m-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--zykovoj-m-a2350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М.А., Зыкова М.А., Соловьева Т.А. Изобразительное искусство. Методические рекомендации. 1-4 классы: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«Изобразительное искусство» для детей с ограниченными возможностями здоровья 1-4 классов, осваивающих содержание предметной области «Искусство»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    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6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http://catalog.prosv.ru/item/16786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7F1254" w:rsidRPr="00380B21" w:rsidRDefault="007F1254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область) Ручной труд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3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учебника является логическим продолжением учебника «Технология. Ручной труд» для 2 класса. В 3 классе обучение первоначальным трудовым навыкам завершается. Оно строится с учётом усвоения ранее изученного материала. Наряду с этим у третьеклассников формируются представления о видах труда, близких к деятельности столяра и слесаря, чему способствуют занятия с древесиной, про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волокой и </w:t>
            </w:r>
            <w:proofErr w:type="spellStart"/>
            <w:r w:rsidR="0020455A">
              <w:rPr>
                <w:rFonts w:ascii="Times New Roman" w:hAnsi="Times New Roman" w:cs="Times New Roman"/>
                <w:sz w:val="20"/>
                <w:szCs w:val="20"/>
              </w:rPr>
              <w:t>металлоконструктором</w:t>
            </w:r>
            <w:proofErr w:type="spellEnd"/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 выполнения ряда заданий учебника следует обратиться к рабочей тетради, в которой представлены графические материалы в виде схем для контроля и предметных операционных планов.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ruchnoj-trud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--3-klass---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---elektronnaya-forma-uchenika-kuznecovoj-l-a2362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13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Ручной труд. Рабочая тетрадь. 3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 состав УМК по ручному труду,  предназначенного для обучающихся с интеллектуальными нарушениями и реализующего требования адаптированной основной общеобразовательной  программы в предметной области «Технологии».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Тетрадь содержит задания (текстовые и графические),  которые  соответствуют логике учебника и могут выполняться школьниками самостоятельно и под руководством учителя. Данное  учебное пособие предоставляет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лучше понять, повторить и закрепить материал учебника, попробовать себя в выполнении как простых, так и сложных заданий.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Методические рекомендации. 1 – 4 классы.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B37F0E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«Технология. Ручной труд» для детей с ограниченными возможностями здоровья 1-4 классов, осваивающих содержание предметной области «Технологии»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7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http://catalog.prosv.ru/item/24423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7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8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36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В., Коршунова Я.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4 класс.  В 2 частях.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Часть 1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интеллектуальными нарушениями.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https://shop.prosv.ru/russkij-yazyk--4-klass--v-2-chastyax--ch-1--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---elektronnaya-forma-uchebnika-yakubovskoj-e-v-i-dr2358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66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Коршунова Я.В.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4 класс.  В 2 частях. Часть 2 (для </w:t>
            </w:r>
            <w:proofErr w:type="gramStart"/>
            <w:r w:rsidR="00204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"Язык и речевая практика» в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ФГОС образования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обучения представлено в учебнике тремя уровнями усвоения программного материала по русскому языку. Это позволит учителю осуществлять дифференцированный подход в выборе учебных заданий и речевого материала для каждого ученика на каждом уроке. Также в учебнике предлагается серия выделенных в отдельную рубрику устных упражнений, предваряющих письменные упражнения аналогичного содержания или закрепляющих в конце урока усвоение ключевого звена его темы.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https://shop.prosv.ru/russkij-yazyk--4-klass--v-2-chastyax--ch-2--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-e-v--i-dr2376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15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А.К.,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«Читай, думай, пиши»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тетрадь. 4класс.  В 2 частях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 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Часть 1.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4A7A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учебно-методический комплект с учебником «Русский язык» для 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авторов А.К.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Аксеновой и Н.Г.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Основное содержание рабочих тетрадей направленно на самостоятельную работу учащихся с минимальной помощью учителя. Каждый школьник может выбрать задание в соответствии со своим интересом, а учитель может порекомендовать упражнение с учето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возможностей каждого ученика.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Тетради содержат большое количество игровых упражнений, занимательных текстов, графических заданий, направленных на повышение мотивации в овладении речевыми, графическими и орфографическими навыками.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Аксенова А.К.,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Н.Г.,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«Читай, думай, пиши»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4 класс.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2 частях.   Часть 2.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4A7A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учебно-методический комплект с учебником «Русский язык» для 4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авторов А.К.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Аксеновой и Н.Г.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Основное содержание рабочих тетрадей направленно на самостоятельную работу учащихся с минимальной помощью учителя. Каждый школьник может выбрать задание в соответствии со своим интересом, а учитель может порекомендовать упражнение с учето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возможностей каждого ученика.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Тетради содержат большое количество игровых упражнений, занимательных текстов, графических заданий, направленных на повышение мотивации в овладении речевыми, графическими и орфографическими навыками.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Методические рекомендации. 2-4 классы.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1-4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ФГОС образования обучающихся с умственной отсталостью (интеллектуальными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нарушениями).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BC70C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74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http://catalog.prosv.ru/item/16934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0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2-х ч. Часть 1.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Основная направленность материала учебника состоит в дальнейшем формировании и совершенствовании навыка осознанного чтения.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Решение этой задачи осуществляется путём постепенного увеличения объёма текстов, использования наряду с художественными произведениями научно-популярных статей различного содержания, введения в методический аппарат книги заданий, направленных на развитие словесно-логического мышления, воссоздающего воображения, коммуникативных навыков.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Предлагаемые в учебнике тексты, упражнения, вопросы и задания подобраны и составлены с учётом психофизиологических особенностей,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конце второй части учебника помещены методические странички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https://shop.prosv.ru/chtenie--4-klass--v-2-chastyax--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elektronnaya-forma-uchebnika-avtor-sost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--ilinoj-s-yu2341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Ильина С. Ю.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2-х ч. Часть 2.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соответствует требованиям программы для 4 класса,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(интеллекту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альными нарушениями).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Основная направленность материала учебника состоит в дальнейшем формировании и совершенствов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ании навыка осознанного чтения.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Решение этой задачи осуществляется путем постепенного увеличения объема текстов, использования наряду с художественными произведениями научно-популярных статей различного содержания, введения в методический аппарат книги заданий, направленных на развитие словесно-логического мышления, воссоздающего воображения, коммуникативных навыков.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Предлагаемые в учебнике тексты, упражнения, вопросы и задания подобраны и составлены с учетом возрастных и интеллектуальных особенностей младших умственно отсталых школьников.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В конце учебников помещены методические странички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https://shop.prosv.ru/chtenie--4-klass--v-2-chastyax--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elektronnaya-forma-uchebnika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avtor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sost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--ilinoj-s-yu2372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Ильина С. Ю., Богданова А. А., Головкина Т. М.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2-4 классы. Методические рекомендации.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D37C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«Чтение» для 2-4 классов (авторы-составители Ильина и др.), которые реализуют требования ФГОС образования обучающихся с умственной отсталостью (интеллектуальными нарушениями) и Примерной адаптированной основной образовательной программой образования обучающихся с умственной отсталостью (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рассматриваются психологические основы методики обучения чтению детей с умственной отсталостью, освещаются приемы работы над техникой, осознанностью и выразительностью чтения, даются методические рекомендации по работе с учебниками для 2, 3 и 4 классов. Специальные разделы посвящены реализации в линии учебников требований разделов АООП «Программа формирования базовых учебных действий» и «Программа духовно-нравственного развития»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7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http://catalog.prosv.ru/item/23269</w:t>
              </w:r>
            </w:hyperlink>
          </w:p>
          <w:p w:rsidR="00380B21" w:rsidRPr="005522B3" w:rsidRDefault="00380B2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416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Речевая практика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0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“Просвещения’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в соответствии с ФГОС образования обучающихся с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4 классе, на последнем году начального обучения, на первый план выступают такие специфические задачи обучения на уроках «Речевая практика», как повышение самостоятельности школьников в речевом общении, знакомство их с простейшими законами организации текста, в том числе письменного высказывания.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Каждый тематический раздел учебника сопровождается методическими указаниями для педагогов и родителей.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https://shop.prosv.ru/rechevaya-praktika--4-klass--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---elektronnaya-forma-uchebnika-komarovoj-s-v2380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76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Речевая практика.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4 класс 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9816E3" w:rsidP="009816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состав учебно-методического комплекта «Речевая практика» 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4 класса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, в структуру которой включены страницы Приложения для активного индивидуального использования разрезных картинок детьми в учебнике и осуществления более дифференцированного подхода к обучению с учётом разного уровня самостоятельности детей и их социального окружения.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86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Комарова С. В.</w:t>
            </w:r>
          </w:p>
          <w:p w:rsidR="00380B21" w:rsidRPr="00314007" w:rsidRDefault="00380B21" w:rsidP="00204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Речевая практика. Методические рекомендации 1-4 класс Пособие для учителя общеобразовательных организаций, реализующих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является сопровождением к учебникам линии «Речевая практика» для детей с ограниченными возможностями здоровья 1–4 классов, осваивающих содержание предметной области «Язык и речевая практика» в соответствии с требованиями адаптированной Основной общеобразовательной программы ФГОС образования обучающихся с умственной отсталостью 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отсталостью (интеллектуальными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7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http://catalog.prosv.ru/item/23341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309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0455A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Т.В., Яковлева И.М.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 частях. Часть 1 (для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математики для 3 класса. В части 1 учебника большое внимание уделено актуализации знаний обучающихся по нумерации чисел от 1 до 100 и умению выполнять с ними сложение вычитание без перехода через разряд. В качестве нового материала изучается сложение и вычитание в пределах 100 с переходом через разряд. Это сложение и вычитание детей обучают выполнять приёмами устных вычислений (пример записывается в строчку). Большое внимание уделено табличному умножению и делению чисел 2, 3, 4, 5 (все случаи) и делению на 2. 3, 4, 5. Система заданий способствует достижению личностных и предметных результатов обучения, коррекции психофизи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ческого развития обучающихся.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 после каждой темы включены контрольные задания для проверки предметных результатов обучения, которые дифференцированы по степени сложности (в двух вариантах). Содержание учебника иллюстрировано большим количеством рисунков.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https://shop.prosv.ru/matematika--4-klass--v-2-chastyax--ch-1--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alyshevoj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-t-v--yakovlevoj-i-m2360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5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0455A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Т.В., Яковлева И.М.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 частях. Часть 2 (для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состоит из двух частей и является логическим продолжением учебника математики для 3 класса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части 2 учебника основное внимание уделено изучению табличного умножения чисел 6, 7, 8, 9 и деления на 6, 7, 8, 9 (все случаи). Впервые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знакомятся с письменным сложением и вычитанием (пример записывается в столбик). Система заданий способствует достижению личностных и предметных результатов обучения, коррекции психофизического развития обучающихся. В учебник после изучения каждой темы включены контрольные задания для проверки предметов результатов обучения, которые даны дифференцированно по степени сложности (в двух вариантах). В содержании учебника иллюстрировано большим количеством рисунков.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https://shop.prosv.ru/matematika--4-klass--v-2-chastyax--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alyshevoj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-t-v--yakovlevoj-i-m2374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5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М.Н.,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Яковлева И.М.</w:t>
            </w:r>
          </w:p>
          <w:p w:rsidR="00D00E24" w:rsidRPr="00314007" w:rsidRDefault="00380B21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Рабочая тетрадь 4 класс</w:t>
            </w:r>
            <w:proofErr w:type="gramStart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2 частях. Часть 1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обучающихся с интеллектуальными нарушениями и обеспечивает реализацию требован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адаптированной основной общеобразовательной программы в предметной области «Математика». В тетрадь включена система заданий для самостоятельной работы учащихся в школе и дома. Содержание заданий способствует закреплению, систематизации и дифференциации знаний и умений детей и направлено на решение образовательных, практических и коррекционно-воспитательных задач. Сочетание различных заданий, а также красочные иллюстрации помогут развить у учащихся заинтересованное отношение к математике и обучению в целом. Рабочая тетрадь входит в  состав УМК по математике для 4 класса.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М.Н.,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Яковлева И.М.</w:t>
            </w:r>
          </w:p>
          <w:p w:rsidR="00D00E24" w:rsidRPr="00314007" w:rsidRDefault="002F115F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Рабочая тетрадь  4 класс. В 2 частях. Часть 2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(для обучающихся с интеллектуальными нарушениями)</w:t>
            </w:r>
            <w:r w:rsidR="00D00E24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обучающихся с интеллектуальными нарушениями и обе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>спечивает реализацию требований а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даптированной основной общеобразовательной программы в предметной области «Математи</w:t>
            </w:r>
            <w:r w:rsidR="0020455A">
              <w:rPr>
                <w:rFonts w:ascii="Times New Roman" w:hAnsi="Times New Roman" w:cs="Times New Roman"/>
                <w:sz w:val="20"/>
                <w:szCs w:val="20"/>
              </w:rPr>
              <w:t xml:space="preserve">ка». В тетрадь включена система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заданий для самостоятельной  работы учащихся в школе и дома. Содержание заданий способствует закреплению, систематизации и дифференциации знаний и умений детей  и направлено на решение образовательных, практических и коррекционно-воспитательных задач. Сочетание различных заданий, а также красочные иллюстрации  помогут развить у учащихся заинтересованное отношение к математике и обучению в целом. Рабочая тетрадь входит в состав УМК по математике для 4 класса.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140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</w:p>
          <w:p w:rsidR="00380B21" w:rsidRPr="00314007" w:rsidRDefault="00380B21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рекомендации. 1–4 классы: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для детей с ограниченными возможностями здоровья 1–4 классов, осваивающих содержание предметной области «Математика»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http://catalog.prosv.ru/item/16936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664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Естествознание </w:t>
            </w:r>
            <w:proofErr w:type="gramStart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область) Мир природ</w:t>
            </w:r>
            <w:r w:rsidR="00B55B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 и человека (учебный предмет)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 частях. Часть 1.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бережное отношение к живому.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https://shop.prosv.ru/mir-prirody-i-cheloveka--4-klass--v-2-chastyax--ch-1--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---elektronnaya-forma-uchebnika-matveevoj-i-dr2366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Н. Б.,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Ярочкина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А., Попова М. А. и др.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природы и человека.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класс. В 2 частях. Часть 2.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в соответствии с ФГОС образования обучающихся с интеллектуальными нарушениями.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задачей линии УМК «Мир природы и человека» для 1—4 классов является пропедевтика обучения предметам естествоведческого цикла. Обучающиеся получают первоначальные знания о живой и неживой природе, изучают простейшие взаимосвязи, существующие между миром природы и человека, учатся наблюдать, анализировать, взаимодействовать с окружающим миром, проявлять интерес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бережное отношение к живому.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Данная линия УМК создана на основе ранее действующей предметной линии «Живой мир», содержание которой расширено в связи с включением в программу раздела о социуме и человеке в нём. Особое внимание уделено формированию жизненных компетенций обучающихся и обогащению их социального опыта.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4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https://shop.prosv.ru/mir-prirody-i-cheloveka--4-klass--v-2-chastyax--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ch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--2--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---elektronnaya-forma-uchebnika-matveevoj-i-dr2383</w:t>
              </w:r>
            </w:hyperlink>
          </w:p>
        </w:tc>
      </w:tr>
      <w:tr w:rsidR="00380B21" w:rsidRPr="00314007" w:rsidTr="000847AB">
        <w:trPr>
          <w:gridAfter w:val="1"/>
          <w:wAfter w:w="23" w:type="dxa"/>
          <w:cantSplit/>
          <w:trHeight w:val="179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Матвеева Н.Б.,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рочкина</w:t>
            </w:r>
            <w:proofErr w:type="spellEnd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И.А., Попова М.А.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природы и человека. 1-4 класс.  Методические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комендации. Пособие для учителя </w:t>
            </w:r>
            <w:proofErr w:type="gramStart"/>
            <w:r w:rsidR="002F115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бщеобразовательных</w:t>
            </w:r>
            <w:proofErr w:type="gramEnd"/>
          </w:p>
          <w:p w:rsidR="00380B21" w:rsidRPr="00314007" w:rsidRDefault="00380B21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«Мир природы и человека» для детей с ограниченными возможностями здоровья 1—4 классов,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 образования обучающихся с умственной отсталостью (и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нтеллектуальными нарушениями).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5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http://catalog.prosv.ru/item/22176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55B7D" w:rsidRPr="006E05BD" w:rsidRDefault="00B55B7D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55B7D" w:rsidRPr="00314007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B55B7D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55B7D" w:rsidRPr="00314007" w:rsidRDefault="00B55B7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55B7D" w:rsidRPr="000505D6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55B7D" w:rsidRPr="00DF0A4F" w:rsidRDefault="00B55B7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55B7D" w:rsidRDefault="00B55B7D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Изобразительное искусство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 Ю. Зыкова М.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«Искусство» в соответствии с ФГОС образования обучающихся с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Развивающиеся умения четвероклассников передавать объекты в движении, внешность человека в портрете и автопортрете, применять разные техники работы с красками и бумагой помогут придать выразительность детским рисункам и поделкам. Расширяющиеся знания о творчестве известных художников и народных мастеров, об окружающем природном мире и обществе, о материалах и инструментах в изобразительной деятельности дадут возможность детям глубже воспринимать и понимать произведения искусства, а также делиться собственными впечатлениями и переживаниями в общении с окружающими сверстниками и взрослыми. В конце учебника помещены методические странички для учителя.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размещённых в электронной форме учебника.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https://shop.prosv.ru/izobrazitelnoe-iskusstvo--4-klass--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rau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-m-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--zykovoj-m-a2351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80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М.А., Зыкова М.А., Соловьева Т.А. Изобразительное искусство. Методические рекомендации. 1-4 классы: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«Изобразительное искусство» для детей с ограниченными возможностями здоровья 1-4 классов, осваивающих содержание предметной области «Искусство»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 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      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7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http://catalog.prosv.ru/item/16787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7F1254" w:rsidRPr="00380B21" w:rsidRDefault="007F1254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7F1254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7F1254" w:rsidRPr="00314007" w:rsidRDefault="007F1254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7F1254" w:rsidRPr="007F1254" w:rsidRDefault="007F1254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7F1254" w:rsidRPr="007F1254" w:rsidRDefault="007F1254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7F1254" w:rsidRDefault="007F1254" w:rsidP="00441EEF">
            <w:pPr>
              <w:jc w:val="both"/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(предметная область) </w:t>
            </w:r>
            <w:r w:rsidR="00B55B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(трудовое обучение),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Ручной труд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А., Симукова Я. С.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4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в соответствии с ФГОС образования обучающихся с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является логическим продолжением учебника «Технология. Ручной труд» для 3 класса. В 4 классе ведётся работа по совершенствованию умений и навыков, сформированных у школьников в процессе всего предыдущего обучения в начальной школе. Особенностью организации и проведения уроков ручного труда в 4 классе является то, что школьники выполняют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как в условиях классного помещения, так и на базе школьных швейных, столярных, переплётно-к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артонажных и других мастерских.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образцы творческих заданий, которые должны быть предложены обучающимся в виде раздаточного материала, заготовленного учителем самостоятельно или на основе материалов, размещённы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х в электронной форме учебника.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В учебно-методический комплект для 4 класса входит рабочая тетрадь, в которой представлены графические материалы для подготовки детей к выполнению практических заданий и для формирования и закрепления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общетрудовых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умений и навыков.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ruchnoj-trud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--4-klass--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kuznecovoj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-l-a--simukovoj-ya-s2363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Кузнецова Л. А.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Рабочая тетрадь. 4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F00109" w:rsidRPr="00314007" w:rsidRDefault="00F00109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является составной частью УМК «Технология. Ручной труд» для 4 класса обучающихся с умственной отсталостью (интеллектуальными нарушениями), В рабочей тетради представлены графические материалы в виде схем для контроля выполняемых работ и предметных операционных планов, способствующих созданию условий для подготовки детей к выполнению практических заданий и для формирования и закрепления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15F">
              <w:rPr>
                <w:rFonts w:ascii="Times New Roman" w:hAnsi="Times New Roman" w:cs="Times New Roman"/>
                <w:sz w:val="20"/>
                <w:szCs w:val="20"/>
              </w:rPr>
              <w:t>общетрудовых</w:t>
            </w:r>
            <w:proofErr w:type="spellEnd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умений и навыков.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Материал в рабочей тетради дан с учётом возрастных и психологических особенностей учеников с умственной отсталостью (интеллектуальными нарушениями)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40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Ручной труд. Методические рекомендации. 1 – 4 классы.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«Технология. Ручной труд» для детей с ограниченными возможностями здоровья 1-4 классов, осваивающих содержание предметной области «Технологии» в соответствии с требованиями адаптированных основных общеобразовательных программ ФГОС образования обучающихся с умственной отсталостью (инте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ллектуальными нарушениями).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D67F8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http://catalog.prosv.ru/item/24424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40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2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3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5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составляет учебно-методический комплект с рабочей тетрадью авторов Э. В. Якубовской,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Я. В. Коршуновой и рабочими тетрадями для 5–9 классов «Состав слова», «Имя существительное», «Имя прилагательное», «Глагол»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Якубовской. 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https://shop.prosv.ru/russkij-yazyk--5-klass--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-e-v--galunchikovoj-n-g2336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1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Коршунова Я. В.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Русский язык. Рабочая тетрадь. 5 класс (для обучающихся с</w:t>
            </w:r>
            <w:r w:rsidR="005146D2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доработана в соответствии с требованиями программ по русскому языку для 5 класса под ред. И.М.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посвящена деловому и творческому письму по темам: «Адрес», «Поздравительная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открытка», «Записка», «Письмо».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Выделение данного направления в обучении русскому языку в отдельное учебное пособие обусловлено необходимостью сосредоточить учебные усилия старшеклассников на формировании практических соц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иально значимых навыков письма.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рабочей тетради представлены разнообразные формы и виды работы с деловыми бумагами: от игровых и занимательных упражнений до серьезного тренинга, максимально приближенного к реальным ситуациям.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Дидактический материал (с методическими рекомендациями). 5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Пособие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входит в УМК по русскому языку для 5 класса авт. Якубовской Э. В., </w:t>
            </w:r>
            <w:proofErr w:type="spell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Галун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чиковой</w:t>
            </w:r>
            <w:proofErr w:type="spellEnd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Н. Г., Коршуновой Я. В.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состоит из дидактического материала для учащихся и методического пособия для учителя.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 составлен из набора карточек с наглядным и речевым раздаточным материалом для 124 игровых упражнений по всем программным темам учебного предмета и предназначены для индивидуал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ьного использования учащимися.</w:t>
            </w:r>
            <w:proofErr w:type="gramEnd"/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состоит из тематического планирования уроков по четвертям, методических рекомендаций к урокам с описанием различных видов упражнений и конспектов двенадцати наиболее типичных уроков.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2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1. Состав слова.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462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2. Имя существительное.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6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3. Имя прилагательное.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4. Глагол.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77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380B21" w:rsidRPr="00314007" w:rsidRDefault="00380B21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(интеллектуаль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ными нарушениями).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http://catalog.prosv.ru/item/22644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74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0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F115F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Малышева З. Ф.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 В учебник включены разно жанровые произведения, которые распределены по темам: «Устное народное творчество», «Сказки», «Картины родной природы», «Спешите делать добро», «Басни И. Крылова», «О животных», «Из прошлого нашего народа», «Из произведений зарубежных писателей». Содержание текстов и методического аппарата направлено на решение образовательных и коррекционно-воспитательных задач, учитывающих познавательные, интеллектуальные и личностные особенности учащихся.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https://shop.prosv.ru/chtenie--5-klass--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---elektronnaya-forma-uchebnika-malyshevoj-z-f2397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70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5146D2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Малышева З. Ф.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5 класс. Методические рекомендации.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5146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 w:rsidR="00380B21"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 w:rsidR="005146D2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нарушениями),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http://catalog.prosv.ru/item/22634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689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F115F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Перова М. Н., Капустина Г. 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редметной области «</w:t>
            </w:r>
            <w:proofErr w:type="spellStart"/>
            <w:r w:rsidR="002F115F">
              <w:rPr>
                <w:rFonts w:ascii="Times New Roman" w:hAnsi="Times New Roman" w:cs="Times New Roman"/>
                <w:sz w:val="20"/>
                <w:szCs w:val="20"/>
              </w:rPr>
              <w:t>Математика»</w:t>
            </w:r>
            <w:proofErr w:type="gramStart"/>
            <w:r w:rsidR="002F11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одержание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учебника включает следующие темы: «Сотня», «Тысяча», «Сложение и вычитание в пределах 1000 с переходом через разряд», «Обыкновенные дроби», «Геометрический материал». Методический аппарат учебника направлен на выработку у обучающихся определённых практических умений и навыков, а также на коррекцию их психомоторного недоразвития и активизацию познавательной и мыслительной деятельности. В состав учебно-методического комплекта по математике для 5 класса входит рабочая тетрадь авторов М. Н. Перовой, И. М. Яковлевой. 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124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2F115F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Перова М. Н., Яковлева И. М.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5 класс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етрадь является частью УМК по изучению математики в 5 классах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 Содержание заданий и упражнений направлено на повторение и закрепление математических знаний и умений, на коррекцию психомоторного недоразвития учащихся с нарушением интеллекта и активизацию их мыслительной деятельности, на выработку практических навыков. Многие задания представлены в игровой и занимательной форме. В тетради помещены рисунки, кроссворды, математические игры. Тетрадь может быть использована для самостоятельной работы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как на уроке, так и при выполнении домашних заданий.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Методические рекомендации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Пособие для учителя общеобразовательных организаций, реализующих 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4A7A5D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едметной области «Математика». 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 и потенциальных возможностей. 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 xml:space="preserve">ено тематическое планирование. 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 w:rsidR="00D90772"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A21495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94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http://catalog.prosv.ru/item/22628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cantSplit/>
          <w:trHeight w:val="936"/>
        </w:trPr>
        <w:tc>
          <w:tcPr>
            <w:tcW w:w="571" w:type="dxa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учебник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36" w:type="dxa"/>
            <w:gridSpan w:val="2"/>
          </w:tcPr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изучения курса «Информатика» в 5 классе общеобразовательной школы. Он входит в состав учебно-методического комплекта по информатике для 5–9 классов, включающего авторскую программу, учебники, рабочие тетради, электронные приложения и методические пособия для учителя.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F922B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 w:history="1">
              <w:r w:rsidR="00380B21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http://www.lbz.ru/books/576/7396/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cantSplit/>
          <w:trHeight w:val="1604"/>
        </w:trPr>
        <w:tc>
          <w:tcPr>
            <w:tcW w:w="571" w:type="dxa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1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36" w:type="dxa"/>
            <w:gridSpan w:val="2"/>
          </w:tcPr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380B21" w:rsidRPr="000664F2" w:rsidRDefault="00933B11" w:rsidP="00F922B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380B21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  <w:r w:rsidR="00380B21" w:rsidRPr="000664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cantSplit/>
          <w:trHeight w:val="1602"/>
        </w:trPr>
        <w:tc>
          <w:tcPr>
            <w:tcW w:w="571" w:type="dxa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2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F00109" w:rsidRPr="00314007" w:rsidRDefault="00F00109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36" w:type="dxa"/>
            <w:gridSpan w:val="2"/>
          </w:tcPr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формах</w:t>
            </w:r>
            <w:proofErr w:type="gramEnd"/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380B21" w:rsidRPr="000664F2" w:rsidRDefault="00933B11" w:rsidP="00F922B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380B21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  <w:r w:rsidR="00380B21" w:rsidRPr="000664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cantSplit/>
          <w:trHeight w:val="170"/>
        </w:trPr>
        <w:tc>
          <w:tcPr>
            <w:tcW w:w="571" w:type="dxa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36" w:type="dxa"/>
            <w:gridSpan w:val="2"/>
          </w:tcPr>
          <w:p w:rsidR="00380B21" w:rsidRPr="00D37C4A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ебниках и рабочих тетрадях.  </w:t>
            </w:r>
            <w:r w:rsidRPr="00D37C4A">
              <w:rPr>
                <w:rFonts w:ascii="Times New Roman" w:hAnsi="Times New Roman" w:cs="Times New Roman"/>
                <w:sz w:val="20"/>
                <w:szCs w:val="20"/>
              </w:rPr>
              <w:t>Для учителей информатики и методистов.</w:t>
            </w:r>
          </w:p>
        </w:tc>
        <w:tc>
          <w:tcPr>
            <w:tcW w:w="2408" w:type="dxa"/>
            <w:gridSpan w:val="2"/>
          </w:tcPr>
          <w:p w:rsidR="00380B21" w:rsidRPr="000664F2" w:rsidRDefault="00933B11" w:rsidP="00F922B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380B21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  <w:r w:rsidR="00380B21" w:rsidRPr="000664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70"/>
        </w:trPr>
        <w:tc>
          <w:tcPr>
            <w:tcW w:w="13236" w:type="dxa"/>
            <w:gridSpan w:val="5"/>
          </w:tcPr>
          <w:p w:rsidR="00380B21" w:rsidRPr="00314007" w:rsidRDefault="00380B21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Природоведение (учебный предмет)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1633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F115F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Природоведение.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«Естествознание». Цель учебника — подготовить детей к усвоению систематических знаний по географии и естествознанию. Учебник состоит из шести разделов: «Вселенная», «Наш дом — Земля», «Полезные ископаемые», «Вода», «Поверхность суши», «Есть на Земле страна Россия». Методический аппарат, представленный вопросами и заданиями к текстам, предполагает разный уровень сложности, что позволяет учителю осуществлять диффере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нцированный подход в обучении.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состав учебно-методического комплекта входит рабочая тетрадь по природоведению для 5 класса авторов Т. М. Лифановой, О. А. Дубровиной.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https://shop.prosv.ru/prirodovedenie--5-klass--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lifanovoj</w:t>
              </w:r>
              <w:proofErr w:type="spellEnd"/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-t-m--solominoj-e-n2332</w:t>
              </w:r>
            </w:hyperlink>
            <w:r w:rsidR="00380B21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0B21" w:rsidRPr="00314007" w:rsidTr="000847AB">
        <w:trPr>
          <w:gridAfter w:val="1"/>
          <w:wAfter w:w="23" w:type="dxa"/>
          <w:cantSplit/>
          <w:trHeight w:val="1266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Дубровина О. А.</w:t>
            </w:r>
          </w:p>
          <w:p w:rsidR="00F00109" w:rsidRPr="00314007" w:rsidRDefault="00380B21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Природоведение. Рабочая тетрадь. 5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соответствует разделам учебника «Природоведение. 5 класс» авторов Лифановой Т.М. и Соломиной Е.Н. и составляет с ним учебно-методический комплект. Тетрадь предназначена для самостоятельной работы учащихся по закреплению знаний, полученных на уроках природоведения, и для выполнения домашних заданий. Каждый раздел включает вопросы и задания на заполнение таблиц, схем, дополнение рисунков и текстов, работу с географической картой, цифровые и буквенные задания, занимательный материал (кроссворды, ребусы, загадки). Для развития познавательной деятельности учащихся в тетрадь включены специальные упражнения с коррекционной направленностью, позволяющие развивать внимание, анализировать слова, познавать их значение, закреплять навыки правильного правописания, сравнивать, обобщать, устанавливать причинно-следственные связи между объектами и явлениями живой и неживой природы. В тетради много заданий, связанных с патриотическим, экологическим, эстетическим, трудовым и санитарно-гигиеническим воспитанием и имеющих разную степень сложности, что позволяет осуществлять индивидуальный и дифференцированный подход к учащимся с нарушением интеллекта.</w:t>
            </w:r>
          </w:p>
        </w:tc>
        <w:tc>
          <w:tcPr>
            <w:tcW w:w="2408" w:type="dxa"/>
            <w:gridSpan w:val="2"/>
          </w:tcPr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0B21" w:rsidRPr="00314007" w:rsidTr="000847AB">
        <w:trPr>
          <w:gridAfter w:val="1"/>
          <w:wAfter w:w="23" w:type="dxa"/>
          <w:cantSplit/>
          <w:trHeight w:val="2851"/>
        </w:trPr>
        <w:tc>
          <w:tcPr>
            <w:tcW w:w="583" w:type="dxa"/>
            <w:gridSpan w:val="2"/>
          </w:tcPr>
          <w:p w:rsidR="00380B21" w:rsidRPr="00314007" w:rsidRDefault="00380B2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380B21" w:rsidRPr="00314007" w:rsidRDefault="002F115F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Природоведение. 5-6 </w:t>
            </w:r>
            <w:proofErr w:type="spellStart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80B21"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380B21" w:rsidRPr="00314007" w:rsidRDefault="00380B2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380B21" w:rsidRPr="00314007" w:rsidRDefault="00380B21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«Природоведение» для 5 и 6классов (авторы Т.М. Лифанов, Е.Н. Соломина), представляющим завершенную предметную линию «Природоведение»</w:t>
            </w:r>
            <w:r w:rsidR="002F11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Учебники предназначены для обучающихся 5-6 классов с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ФГОС.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 учащихся с интеллектуальными нарушениями природоведению, раскрывается методика использования на уроках учебника и рабочей тетради, методика коррекции недостатков речи, обосновывается необходимость и приведены примеры дифференцированного подхода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обучающимся в процессе изучения природоведения. Пособие адресовано педагогам, обеспечивающим реализацию требований ФГОС образования обучающихся с умственной отсталостью </w:t>
            </w:r>
            <w:r w:rsidR="00D90772"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</w:t>
            </w:r>
          </w:p>
        </w:tc>
        <w:tc>
          <w:tcPr>
            <w:tcW w:w="2408" w:type="dxa"/>
            <w:gridSpan w:val="2"/>
          </w:tcPr>
          <w:p w:rsidR="00380B2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00" w:history="1">
              <w:r w:rsidR="00380B2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http://catalog.prosv.ru/item/23246</w:t>
              </w:r>
            </w:hyperlink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B21" w:rsidRPr="005522B3" w:rsidRDefault="00380B2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CAD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D14CAD" w:rsidRPr="006E05BD" w:rsidRDefault="00D14CAD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(предметная область) Музыка (учебный предмет)</w:t>
            </w:r>
          </w:p>
        </w:tc>
        <w:tc>
          <w:tcPr>
            <w:tcW w:w="2408" w:type="dxa"/>
            <w:gridSpan w:val="2"/>
          </w:tcPr>
          <w:p w:rsidR="00D14CAD" w:rsidRDefault="00D14CAD" w:rsidP="00441EEF">
            <w:pPr>
              <w:jc w:val="both"/>
            </w:pPr>
          </w:p>
        </w:tc>
      </w:tr>
      <w:tr w:rsidR="00D14CAD" w:rsidTr="000847AB">
        <w:trPr>
          <w:gridAfter w:val="1"/>
          <w:wAfter w:w="23" w:type="dxa"/>
          <w:cantSplit/>
        </w:trPr>
        <w:tc>
          <w:tcPr>
            <w:tcW w:w="571" w:type="dxa"/>
          </w:tcPr>
          <w:p w:rsidR="00D14CAD" w:rsidRPr="00314007" w:rsidRDefault="00D14CA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0" w:type="dxa"/>
            <w:gridSpan w:val="2"/>
          </w:tcPr>
          <w:p w:rsidR="00D14CAD" w:rsidRPr="00314007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Евтушенко И.В. Музыкальное воспитание умственно отсталых детей-сирот: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особие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для студ.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 учеб. заведений.</w:t>
            </w: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D14CAD" w:rsidRPr="00314007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D14CAD" w:rsidRPr="000505D6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Общетеоретические основы исследования проблемы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Влияние факторов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на формирование основ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культуры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. Системный подход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к организации опытно-эксперимен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тальной работы по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музыкальному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воспитанию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и повышение ее эффективности. Теоретическое и опытно-экспериментальное обоснование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педагогических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условий эффективности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музыкального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воспитания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умственно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отсталых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5D6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0505D6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D14CAD" w:rsidRDefault="00D14CAD" w:rsidP="00441EEF">
            <w:pPr>
              <w:jc w:val="both"/>
            </w:pPr>
          </w:p>
        </w:tc>
      </w:tr>
      <w:tr w:rsidR="00D14CAD" w:rsidTr="000847AB">
        <w:trPr>
          <w:gridAfter w:val="1"/>
          <w:wAfter w:w="23" w:type="dxa"/>
          <w:cantSplit/>
        </w:trPr>
        <w:tc>
          <w:tcPr>
            <w:tcW w:w="571" w:type="dxa"/>
          </w:tcPr>
          <w:p w:rsidR="00D14CAD" w:rsidRPr="00314007" w:rsidRDefault="00D14CA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0" w:type="dxa"/>
            <w:gridSpan w:val="2"/>
          </w:tcPr>
          <w:p w:rsidR="00D14CAD" w:rsidRPr="000505D6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D14CAD" w:rsidRPr="000505D6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D14CAD" w:rsidRPr="00DF0A4F" w:rsidRDefault="00D14C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D14CAD" w:rsidRDefault="00D14CAD" w:rsidP="00441EEF">
            <w:pPr>
              <w:jc w:val="both"/>
            </w:pPr>
          </w:p>
        </w:tc>
      </w:tr>
      <w:tr w:rsidR="000847AB" w:rsidTr="00D00E24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0847AB" w:rsidRDefault="000847AB" w:rsidP="00441EEF">
            <w:pPr>
              <w:jc w:val="both"/>
            </w:pP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>Искус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ство (предметная область) Изобразительное искусство</w:t>
            </w:r>
            <w:r w:rsidRPr="006E05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</w:tr>
      <w:tr w:rsidR="00B93F07" w:rsidTr="00510EA2">
        <w:trPr>
          <w:gridAfter w:val="1"/>
          <w:wAfter w:w="23" w:type="dxa"/>
          <w:cantSplit/>
          <w:trHeight w:val="1202"/>
        </w:trPr>
        <w:tc>
          <w:tcPr>
            <w:tcW w:w="571" w:type="dxa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0" w:type="dxa"/>
            <w:gridSpan w:val="2"/>
          </w:tcPr>
          <w:p w:rsidR="00510EA2" w:rsidRPr="000505D6" w:rsidRDefault="00B93F07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  <w:p w:rsidR="00510EA2" w:rsidRDefault="00510EA2" w:rsidP="00441EEF">
            <w:pPr>
              <w:jc w:val="both"/>
            </w:pPr>
          </w:p>
        </w:tc>
      </w:tr>
      <w:tr w:rsidR="00510EA2" w:rsidTr="000847AB">
        <w:trPr>
          <w:gridAfter w:val="1"/>
          <w:wAfter w:w="23" w:type="dxa"/>
          <w:cantSplit/>
          <w:trHeight w:val="639"/>
        </w:trPr>
        <w:tc>
          <w:tcPr>
            <w:tcW w:w="571" w:type="dxa"/>
          </w:tcPr>
          <w:p w:rsidR="00510EA2" w:rsidRPr="00314007" w:rsidRDefault="00510EA2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70" w:type="dxa"/>
            <w:gridSpan w:val="2"/>
          </w:tcPr>
          <w:p w:rsidR="00510EA2" w:rsidRPr="000505D6" w:rsidRDefault="00510EA2" w:rsidP="00510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>Рау</w:t>
            </w:r>
            <w:proofErr w:type="spellEnd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 xml:space="preserve"> М. Ю., Зыкова М. </w:t>
            </w:r>
            <w:proofErr w:type="spellStart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>А.Изобразительное</w:t>
            </w:r>
            <w:proofErr w:type="spellEnd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искусство. 5 класс (для </w:t>
            </w:r>
            <w:proofErr w:type="gramStart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10EA2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нарушениями)</w:t>
            </w:r>
            <w:r w:rsidRPr="00510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</w:tcPr>
          <w:p w:rsidR="00510EA2" w:rsidRDefault="00510EA2" w:rsidP="00D00E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EA2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510EA2" w:rsidRPr="00DF0A4F" w:rsidRDefault="00510EA2" w:rsidP="00D00E24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С</w:t>
            </w:r>
            <w:r w:rsidRPr="00510EA2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одержание учебного пособия предназначено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</w:t>
            </w:r>
          </w:p>
        </w:tc>
        <w:tc>
          <w:tcPr>
            <w:tcW w:w="2408" w:type="dxa"/>
            <w:gridSpan w:val="2"/>
          </w:tcPr>
          <w:p w:rsidR="00510EA2" w:rsidRPr="00510EA2" w:rsidRDefault="00510EA2" w:rsidP="00510EA2">
            <w:r w:rsidRPr="00510EA2">
              <w:t>http://catalog.prosv.ru/item/23246</w:t>
            </w:r>
          </w:p>
          <w:p w:rsidR="00510EA2" w:rsidRDefault="00510EA2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14C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область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 Технология (трудовое обучение)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95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Б., Мозговая Г. Г.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учебника направлено на подготовку учащихся к самостоятельному выполнению несложных видов швейных работ на производстве и в быту.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сведения о волокнах хлопка и хлопчатобумажных тканях, их получении и свойствах; информация о швейных машинах с ручным и ножным приводами, их рабочих механизмах и механизмах регулировки; материал по основным приёмам ручных и машинных работ с тканью, ремонту одежды, построению чертежей и пошиву простых швейных изделий.</w:t>
            </w:r>
            <w:proofErr w:type="gramEnd"/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shvejnoe-delo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--5-klass--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kartushinoj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-g-b--mozgovoj-g-g2701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00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Г.Б., Мозговая Г.Г.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Швейное дело. Рабочая тетрадь 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“Просвещение”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входит в состав учебно-методического комплекса по швейному делу для 5 класса, предназначенного для обучающихся с интеллектуальными нарушениями и обеспечивающего реализацию требований адаптированной основной общеобразовательной программы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редметной области «Технологии».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самостоятельной работы учащихся. Она содержит вопросы и задания, выполнение которых позволит учащимся лучше понять, повторить и закрепить учебный материал, проверить свои знания и умения.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2747AD">
        <w:trPr>
          <w:gridAfter w:val="1"/>
          <w:wAfter w:w="23" w:type="dxa"/>
          <w:cantSplit/>
          <w:trHeight w:val="246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Pr="00314007" w:rsidRDefault="00B93F07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  <w:p w:rsidR="002747AD" w:rsidRPr="00314007" w:rsidRDefault="002747A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0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http://catalog.prosv.ru/item/23242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47AD" w:rsidRPr="00314007" w:rsidTr="000847AB">
        <w:trPr>
          <w:gridAfter w:val="1"/>
          <w:wAfter w:w="23" w:type="dxa"/>
          <w:cantSplit/>
          <w:trHeight w:val="741"/>
        </w:trPr>
        <w:tc>
          <w:tcPr>
            <w:tcW w:w="583" w:type="dxa"/>
            <w:gridSpan w:val="2"/>
          </w:tcPr>
          <w:p w:rsidR="002747AD" w:rsidRPr="00314007" w:rsidRDefault="002747AD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2747AD" w:rsidRPr="00314007" w:rsidRDefault="002747AD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Бобрешова</w:t>
            </w:r>
            <w:proofErr w:type="spellEnd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Технология. Штукатурно-малярное дело: Учебник для 5 класса общеобразовательных организаций, реализующих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1682" w:type="dxa"/>
          </w:tcPr>
          <w:p w:rsidR="002747AD" w:rsidRPr="00314007" w:rsidRDefault="002747A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2747AD" w:rsidRDefault="002747AD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В учебнике содержатся основные сведения о штукатурных и малярных работах. Описаны материалы и инструменты для штукатурных и малярных работ. Рассмотрены способы изготовления трафаретов и их использование. Представлены краткие сведения о зданиях. Приведены правила безопасной работы.</w:t>
            </w:r>
          </w:p>
        </w:tc>
        <w:tc>
          <w:tcPr>
            <w:tcW w:w="2408" w:type="dxa"/>
            <w:gridSpan w:val="2"/>
          </w:tcPr>
          <w:p w:rsidR="002747AD" w:rsidRDefault="002747AD" w:rsidP="002747AD">
            <w:pPr>
              <w:spacing w:after="200" w:line="276" w:lineRule="auto"/>
            </w:pPr>
            <w:r w:rsidRPr="002747AD">
              <w:t>http://vlados.ru</w:t>
            </w:r>
          </w:p>
        </w:tc>
      </w:tr>
      <w:tr w:rsidR="00B93F07" w:rsidTr="00441EEF">
        <w:trPr>
          <w:gridAfter w:val="1"/>
          <w:wAfter w:w="23" w:type="dxa"/>
          <w:cantSplit/>
          <w:trHeight w:val="187"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предметная область) Социально-бытовая ориентировка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(учебный предмет)</w:t>
            </w:r>
          </w:p>
        </w:tc>
      </w:tr>
      <w:tr w:rsidR="00B93F07" w:rsidTr="002747AD">
        <w:trPr>
          <w:gridAfter w:val="1"/>
          <w:wAfter w:w="23" w:type="dxa"/>
          <w:cantSplit/>
          <w:trHeight w:val="1152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2747AD" w:rsidTr="000847AB">
        <w:trPr>
          <w:gridAfter w:val="1"/>
          <w:wAfter w:w="23" w:type="dxa"/>
          <w:cantSplit/>
          <w:trHeight w:val="463"/>
        </w:trPr>
        <w:tc>
          <w:tcPr>
            <w:tcW w:w="583" w:type="dxa"/>
            <w:gridSpan w:val="2"/>
          </w:tcPr>
          <w:p w:rsidR="002747AD" w:rsidRPr="00314007" w:rsidRDefault="002747AD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Субчева</w:t>
            </w:r>
            <w:proofErr w:type="spellEnd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t xml:space="preserve"> </w:t>
            </w: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Социально-бытовая ориентировка. Учебное пособие. 5 класс.</w:t>
            </w:r>
          </w:p>
          <w:p w:rsidR="002747AD" w:rsidRPr="000505D6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2747AD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 w:rsidRPr="002747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2747AD" w:rsidRPr="002747AD" w:rsidRDefault="002747AD" w:rsidP="002747AD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В пособии рассматриваются следующие разделы социально-бытовой ориентировки учащихся 5 класса образовательных организаций, реализующих ФГОС образования обучающихся с интеллектуальными нарушениями: 1. Личная гигиена; 2. Одежда и обувь; 3. Питание; 4. Я и моя будущая семья; 5. Культура поведения; 6. Жилище; 7. Транспорт; 8. Торговля.</w:t>
            </w:r>
          </w:p>
          <w:p w:rsidR="002747AD" w:rsidRPr="00DF0A4F" w:rsidRDefault="002747AD" w:rsidP="002747AD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2747AD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Пособие адресовано специалистам образовательных учреждений, реализующих ФГОС образования обучающихся с интеллектуальными нарушениями, а также может быть использовано в процессе обучения в других образовательных организациях.</w:t>
            </w:r>
          </w:p>
        </w:tc>
        <w:tc>
          <w:tcPr>
            <w:tcW w:w="2408" w:type="dxa"/>
            <w:gridSpan w:val="2"/>
          </w:tcPr>
          <w:p w:rsidR="002747AD" w:rsidRDefault="002747AD" w:rsidP="00441EEF">
            <w:pPr>
              <w:jc w:val="both"/>
            </w:pPr>
            <w:r w:rsidRPr="002747AD">
              <w:t>http://vlados.ru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309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12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6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составляет учебно-методический комплект с рабочей тетрадью авторов Э. В. Якубовской,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Я. В. Коршуновой и рабочими тетрадями для 5–9 классов «Состав слова», «Имя существительное», «Имя прилагательное», «Глагол»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Якубовской. 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01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Коршунова Я.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Русский язык. Рабочая тетрадь.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учебно-методический комплект с учебником «Русский язык» для 6 класса. Основное содержание рабочей тетради нацелено на 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мостоятельную работу учащихся.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содержит большое количество упражнений, занимательных текстов, графических заданий, направленных на повышение мотивации в овладении речевыми, графическими и орфографическими навыками.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25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1. Состав слова.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3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2. Имя существительное.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1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3. Имя прилагательное.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27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4. Глагол.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3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2F1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(интеллектуальными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http://catalog.prosv.ru/item/22639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16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8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Погостина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Е. С.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 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br/>
              <w:t>В учебник включены разно жанровые произведения (стихи, рассказы, сказки) отечественных и зарубежных авторов, подобранные с учётом преемственности литературного материала, изучаемого в разных классах. Содержание текстов и методического аппарата направлено на решение образовательных и коррекционно-воспитательных задач, учитывающих познавательные, интеллектуальные и личностные особенности учащихся.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https://shop.prosv.ru/chtenie--6-klass--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bgazhnokovoj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-i-m--pogostinoj-e-s2398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38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Погостина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Е. С.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Чтение. 6 класс</w:t>
            </w:r>
          </w:p>
          <w:p w:rsidR="00B93F07" w:rsidRPr="00314007" w:rsidRDefault="00B93F07" w:rsidP="00250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3" w:type="dxa"/>
          </w:tcPr>
          <w:p w:rsidR="00B93F07" w:rsidRPr="00314007" w:rsidRDefault="00B93F07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http://catalog.prosv.ru/item/22632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74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Капустина Г. М., Перова М. Н.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редметной области «Математика».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включает следующие темы: «Тысяча», «Обыкновенные дроби», «Геометрический материал», «Повторение». Учебные и практические задания соответствуют возрастным и психологическим особенностям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нарушениями, доступны им по своему содержанию, имеют предметно-практическую направленность. В состав учебно-методического комплекта по математике для 6 класса входит рабочая тетрадь авторов М. Н. Перовой, И. М. Яковлевой.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70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Перова М. Н., Яковлева И. 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Математика. Рабочая тетрадь.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комплект с учебником по математике для 6 класса авторов Капустиной Г.М., Перовой М.Н. В тетрадь вошли задания и упражнения для самостоятельной работы, которые подобраны по основным учебным темам 6 класса: «Тысяча», «Обыкновенные дроби», «Геометрический материал». Содержание заданий и упражнений направлено на закрепление математических знаний и умений, на повторение пройденного, на коррекцию психомоторного недоразвития учащихся с нарушениями интеллекта, на активизацию их мыслительной деятельности, на выработку практических навыков. Многие задания представлены в игровой и занимательной форме (рисунки, кроссворды, математические игры).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Перова М.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7582C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0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http://catalog.prosv.ru/item/22629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322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7582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52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учебник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изучения курса «Информатика» в 5 классе общеобразовательной школы. Он входит в состав учебно-методического комплекта по информатике для 5–9 классов, включающего авторскую программу, учебники, рабочие тетради, электронные приложения и методические пособия для учителя.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758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http://www.lbz.ru/books/576/7396/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67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1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D37C4A" w:rsidRDefault="00B93F07" w:rsidP="00D37C4A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758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8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69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2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D37C4A" w:rsidRDefault="00B93F07" w:rsidP="00D37C4A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758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9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16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ебниках и рабочих тетрадях. </w:t>
            </w: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Для учителей информатики и методистов.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7582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0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71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Естествознание (предметная область)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(учебный предмет),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Природоведение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06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Природоведение.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тной области «Естествознание».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Цель учебника — подготовить обучающихся к усвоению систематических знаний по географии и естествознанию. Учебник состоит из трёх разделов: «Растительный мир Земли», «Животный мир Земли», «Человек». Методический аппарат предполагает разный уровень сложности вопросов и заданий к текстам, что позволит учителю осуществлять дифференцированный подход в обучении.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https://shop.prosv.ru/prirodovedenie--6-klass--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lifanovoj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-t-m--solominoj-e-n2367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64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Соломина Е. Н.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Природоведение. 5-6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«Природоведение» для 5 и 6классов (авторы Т.М. Лифанов, Е.Н. Соломина), представляющим завершенную предметную линию «Природоведение» Учебники предназначены для обучающихся 5-6 классов с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 учащихся с интеллектуальными нарушениями природоведению, раскрывается методика использования на уроках учебника и рабочей тетради, методика коррекции недостатков речи, обосновывается необходимость и приведены примеры дифференцированного подхода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обучающимся в процессе изучения природоведения. 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1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http://catalog.prosv.ru/item/22650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6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География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География.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Учебник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 (C приложением)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Цель учебника — дать учащимся 6 класса элементарные сведения о поверхности Земли (материки, океаны, моря, равнины, горы, реки, озёра), климате, растительном и животном мире, хозяйственной деятельности людей, об ориентировании на местности, планете и карте, о Земле как планете Солнечной системы, о географическом положении России и её природных ресурсах.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Методический аппарат включает вопросы и задания, которые размещены до и после каждой статьи и предполагают разную степень сложности. Иллюстративный материал помогает наглядно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представить изучаемые объекты.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составляет учебно-методический комплект с рабочей тетрадью по географии для 6 класса автора Т. М. Лифановой.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География. Рабочая тетрадь.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"Естествознание". В тетрадь включены задания для самостоятельной работы учащихся по закреплению знаний, полученных на уроках географии, и для выполнения домашних заданий. Часть заданий имеют коррекционную направленность, помогают развивать внимание, память, закреплять навыки правописания слов, сравнивать, обобщать и устанавливать причинно-следственные связи между объектами живой и неживой природы. Все задания, содержащиеся в тетради, имеют подход к обучению учащихся с нарушением интеллекта. В настоящем издании обновлён картографический материал. Рабочая тетрадь составляет учебно-методический комплект с учебником по географии для 6 класса авторов Т. М. Лифановой, Е. Н. Соломиной.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Подвальная Е.В.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«Географии» 6-9 классов (авторы Т.М. Лифанов, Е.Н. Соломина), представляющим завершенную предметную линию «География». Учебники предназначены для обучающихся 6-9 классов с легкой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обучению. Географии детей с интеллектуальными нарушениями: вариант расширенного тематического плана на примере 6 класса, развернутые конспекты по 14 темам уроков географии для 7-9 классов, раскрываются методические приемы использования учебника на уроках географии, описаны особенности создания учебных мультимедийных презентаций для уроков географии в общеобразовательных организациях, реализующих адаптированные общеобразовательные программы.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1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http://catalog.prosv.ru/item/23243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Человек и общество </w:t>
            </w:r>
            <w:r w:rsidR="008955CD"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История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9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Смирнова Л.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истории.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«Человек и общество»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Цель учебника – обобщить имеющиеся у учащихся сведения из различных предметных областей и подготовить их к усвоению исторических знаний и понятий, необходимых для дальнейшего изучения истории как общественной дисциплины в 7–9 классах. Подход к изложению учебного материала способствует формированию познавательного и нравственного опыта учащихся.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https://shop.prosv.ru/mir-istorii--6-klass--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bgazhnokovoj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-i-m--smirnovoj-l-v2352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14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Смирнова Л. В., Федорова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Мир истории. Рабочая тетрадь.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дополняет учебник "Мир истории. 6 класс" и вместе с ним составляет учебно-методический комплект для учащихся с интеллектуальными нарушениями. Материал тетради представлен системой практических заданий различных видов: заполнение анкеты, выполнение рисунков и заданий к учебным текстам, составление письменных и устных рассказов по темам и др. Занятия по тетради будут способствовать закреплению пройденного, а использование всего комплекта - формированию у учащихся доступного уровня обобщения исторических фактов.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80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 и др.</w:t>
            </w:r>
          </w:p>
          <w:p w:rsidR="00B93F07" w:rsidRPr="00314007" w:rsidRDefault="00B93F07" w:rsidP="00250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истории. История отечества.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завершенным линиям учебников «Мир истории» и «История Отечества», которые реализуют требования Примерной адаптированной основной общеобразовательной программы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F9002D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1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http://catalog.prosv.ru/item/23262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13"/>
        </w:trPr>
        <w:tc>
          <w:tcPr>
            <w:tcW w:w="13236" w:type="dxa"/>
            <w:gridSpan w:val="5"/>
          </w:tcPr>
          <w:p w:rsidR="00B93F07" w:rsidRPr="00314007" w:rsidRDefault="00B93F07" w:rsidP="00D14C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предметная область) Технология (трудовое обучение)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Г. Б., Мозговая Г.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учебника направлено на подготовку учащихся к самостоятельному выполнению несложных видов швейных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абот на производстве и в быту.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сведения о хлопчатобумажных и льняных тканях, их свойствах и особенностях; информация о бытовых швейных машинах с электроприводом, их рабочих механизмах и механизмах регулировки; материал по построению чертежей и пошиву одежды; технология обработки отдельных деталей и узлов швейных изделий. Разделы учебника включают практические работы, выполняя которые учащиеся смогут освоить приёмы ручных и машинных работ с тканью, своими руками выполнить ремонт одежды (наложить заплату, выполнить штопку трикотажных изделий), изготовить швейные изделия (фартук, сорочку, летние головные уборы и др.).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shvejnoe-delo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--6-klass--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kartushinoj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-g-b--mozgovoj-g-g2702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75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Мозговая Г.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Б.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Швейное дело. Рабочая тетрадь . 6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– это дополнение к учебнику «Швейное дело» авторов Г. Б.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Картушиной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Г. Г. Мозговой, которое является дидактическим средством организации учебного процесса, способствующим активизации познавательной деятельности и социаль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но-трудовой адаптации учащихся.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содержит текстовые и графические задания, которые охватывают все темы курса и могут выполняться школьниками самостоятельно или под руководством учителя, фронтально или индивидуально. Задания тетради, во-первых, предоставляют учащимся возможность лучше усвоить и закрепить материал учебника, самостоятельно проверить и оценить свои знания и умения; во-вторых, предлагает учителю некоторый план действий по организации работы учащихся; в-третьих, дает возможность родителям проверить выполненную работу ребенка.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7E1" w:rsidRPr="00314007" w:rsidTr="009B256D">
        <w:trPr>
          <w:gridAfter w:val="1"/>
          <w:wAfter w:w="23" w:type="dxa"/>
          <w:cantSplit/>
          <w:trHeight w:val="2530"/>
        </w:trPr>
        <w:tc>
          <w:tcPr>
            <w:tcW w:w="583" w:type="dxa"/>
            <w:gridSpan w:val="2"/>
          </w:tcPr>
          <w:p w:rsidR="005E57E1" w:rsidRPr="00314007" w:rsidRDefault="005E57E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5E57E1" w:rsidRPr="00314007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5E57E1" w:rsidRPr="00314007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5E57E1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7E1" w:rsidRPr="00314007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Pr="00314007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5E57E1" w:rsidRPr="00314007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(предметная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 </w:t>
            </w:r>
          </w:p>
          <w:p w:rsidR="005E57E1" w:rsidRPr="00314007" w:rsidRDefault="005E57E1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5E57E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17" w:history="1">
              <w:r w:rsidR="005E57E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http://catalog.prosv.ru/item/23252</w:t>
              </w:r>
            </w:hyperlink>
          </w:p>
          <w:p w:rsidR="005E57E1" w:rsidRPr="005522B3" w:rsidRDefault="005E57E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A25325">
        <w:trPr>
          <w:gridAfter w:val="1"/>
          <w:wAfter w:w="23" w:type="dxa"/>
          <w:cantSplit/>
          <w:trHeight w:val="187"/>
        </w:trPr>
        <w:tc>
          <w:tcPr>
            <w:tcW w:w="15644" w:type="dxa"/>
            <w:gridSpan w:val="7"/>
          </w:tcPr>
          <w:p w:rsidR="00B93F07" w:rsidRDefault="00B93F07" w:rsidP="00D14CAD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предметная область) Социально-бытовая ориентировка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(учебный предмет)</w:t>
            </w:r>
          </w:p>
        </w:tc>
      </w:tr>
      <w:tr w:rsidR="00B93F07" w:rsidTr="002747AD">
        <w:trPr>
          <w:gridAfter w:val="1"/>
          <w:wAfter w:w="23" w:type="dxa"/>
          <w:cantSplit/>
          <w:trHeight w:val="1102"/>
        </w:trPr>
        <w:tc>
          <w:tcPr>
            <w:tcW w:w="583" w:type="dxa"/>
            <w:gridSpan w:val="2"/>
          </w:tcPr>
          <w:p w:rsidR="00B93F07" w:rsidRPr="00314007" w:rsidRDefault="00B93F07" w:rsidP="00A25325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2747AD" w:rsidTr="000847AB">
        <w:trPr>
          <w:gridAfter w:val="1"/>
          <w:wAfter w:w="23" w:type="dxa"/>
          <w:cantSplit/>
          <w:trHeight w:val="513"/>
        </w:trPr>
        <w:tc>
          <w:tcPr>
            <w:tcW w:w="583" w:type="dxa"/>
            <w:gridSpan w:val="2"/>
          </w:tcPr>
          <w:p w:rsidR="002747AD" w:rsidRPr="00314007" w:rsidRDefault="002747AD" w:rsidP="00A25325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747AD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Субчева</w:t>
            </w:r>
            <w:proofErr w:type="spellEnd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Социально-бытовая ориентировка. Учебное пособие. 6 класс.</w:t>
            </w:r>
          </w:p>
          <w:p w:rsidR="002747AD" w:rsidRPr="000505D6" w:rsidRDefault="002747AD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2747AD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2747AD" w:rsidRPr="00DF0A4F" w:rsidRDefault="005E57E1" w:rsidP="00441EEF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5E57E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В пособии рассматриваются следующие разделы социально-бытовой ориентировки учащихся 6 класса образовательных организаций, реализующих ФГОС образования обучающихся с интеллектуальными нарушениями: 1. Личная гигиена; 2. Одежда и обувь; 3. Питание; 4. Я и моя будущая семья; 5. Культура поведения; 6. Жилище; 7. Транспорт; 8. Торговля. Добавлены новые разделы – 9. Средства связи и 10. Медицинская помощь.</w:t>
            </w:r>
          </w:p>
        </w:tc>
        <w:tc>
          <w:tcPr>
            <w:tcW w:w="2408" w:type="dxa"/>
            <w:gridSpan w:val="2"/>
          </w:tcPr>
          <w:p w:rsidR="002747AD" w:rsidRDefault="00983EE1" w:rsidP="00441EEF">
            <w:pPr>
              <w:jc w:val="both"/>
            </w:pPr>
            <w:r w:rsidRPr="00983EE1">
              <w:t>http://vlados.ru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22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0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7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составляет учебно-методический комплект с рабочей тетрадью авторов Э. В. Якубовской,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Я. В. Коршуновой и рабочими тетрадями для 5–9 классов «Состав слова», «Имя существительное», «Имя прилагательное», «Глагол»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Якубовской. 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4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Коршунова Я.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Русский язык. Рабочая тетрадь. 7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входит в учебно-методический комплект с учебником 7 класса авторов Э. В. Якубовской,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 В содержание рабочей тетради входит деловое и творческое письмо, являющиеся продолжением работы, пройденной в 5 и 6 классах.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1. Состав слова.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9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2. Имя существительное.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3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3. Имя прилагательное.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51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4. Глагол.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73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http://catalog.prosv.ru/item/22640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73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Аксёнова А. К.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 В учебник включены разно жанровые произведения отечественных авторов, подобранные с учётом преемственности литературного материала, изучаемого в предшествующих классах по таким темам, как «Устное народное творчество», «Из произведений русской литературы XIX века», «Из произведений русской литературы XX века». Содержание текстов и методического аппарата направлено на решение образовательных, дидактических, коррекционно-воспитательных задач с учётом познавательных и личностных особенностей учащихся с нарушением интеллекта.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---elektronnaya-forma-uchebnika-aksenovoj-a-k2399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93F07" w:rsidRPr="005522B3" w:rsidRDefault="00B93F07" w:rsidP="008214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8214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8214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8214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8214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821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Аксёнова А. К. Чтение. 7 класс.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(интеллектуал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br/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2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http://catalog.prosv.ru/item/22633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3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7 класс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редметной области «Математика».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включает такие материалы, как: нумерация, все действия с числами,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полученным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 при измерении, все действия с многозначными числами, обыкновенные дроби, десятичные дроби, задачи на движение, геометрический материал. Система заданий построена по принципу доступности и преемственности. Все задания имеют коррекционную и предметно-практическую направленность, учитывающую особенности развития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нарушениями, и различную степень сложности. В состав учебно-методического комплекта по математике для 7 класса входит рабочая тетрадь.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---elektronnaya-forma-uchebnika-alyshevoj-t-v2328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98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по математике для уч-ся 7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нарушениями)</w:t>
            </w:r>
          </w:p>
          <w:p w:rsidR="00F00109" w:rsidRPr="00314007" w:rsidRDefault="00F00109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A7A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обучающихся с интеллектуальными нарушениями и обеспечивает реализацию требований адаптированной основной общеобразовательной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рограммы в предметной области «</w:t>
            </w:r>
            <w:hyperlink r:id="rId122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Математика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тетради составляет система заданий, которые подобраны по основным учебным темам учебника для 7 класса автора Т.В.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Содержание тетради составляет система заданий для самостоятельной работы учащихся в школе и дома. Задания, включённые в тетрадь, способствуют закреплению, систематизации и дифференциации знаний и умений детей и направлены на решение образовательных, практических и коррекционно-воспитательных задач. Занимательный характер и необычная </w:t>
            </w:r>
            <w:hyperlink r:id="rId123" w:history="1">
              <w:r w:rsidRPr="00314007">
                <w:rPr>
                  <w:rFonts w:ascii="Times New Roman" w:hAnsi="Times New Roman" w:cs="Times New Roman"/>
                  <w:sz w:val="20"/>
                  <w:szCs w:val="20"/>
                </w:rPr>
                <w:t>форма</w:t>
              </w:r>
            </w:hyperlink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 подачи материала многих заданий, а также красочные иллюстрации помогут развить у учащихся заинтересованное отношение к математике и обучению в целом. Рабочая тетрадь входит в состав учебно-методического комплекта по математике для 7 класса.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D90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едметной области «Математика».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потенциальных возможностей.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ено тематическое планирование.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5930D9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2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http://catalog.prosv.ru/item/22627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308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593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0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учебник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изучения курса «Информатика» в 5 классе общеобразовательной школы. Он входит в состав учебно-методического комплекта по информатике для 5–9 классов, включающего авторскую программу, учебники, рабочие тетради, электронные приложения и методические пособия для учителя.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593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http://www.lbz.ru/books/576/7396/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67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1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593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65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2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F00109" w:rsidRPr="00314007" w:rsidRDefault="00F00109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593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19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593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39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Биология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58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Клепинина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З. А.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Растения. Бактерии. Грибы.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7 класс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знакомит учащихся с растительным миром. В учебник включены, помимо сведений о растениях, темы «Бактерии» и «Грибы». Сделан акцент на экологическом воспитании учащихся, представлено большое количество демонстрационных опытов и практических работ. Методический аппарат учебника содержит вопросы и задания, имеющие коррекционную направленность.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состав учебно-методического комплекта входит рабочая тетрадь.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https://shop.prosv.ru/biologiya--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rasteniya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bakterii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griby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---elektronnaya-forma-uchebnika-klepininoj-z-a2698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12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Клепинина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З. А.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Биология. Растения. Бактерии. Грибы. Рабочая тетрадь для учащихся 7 класса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A7A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и реализует требования адаптированной основной общеобразовательной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предметной области «Естествознание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р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абочей тетради тесно связано с материалом учебника по биологии для 7 класса. Включенные в нее задания являются по большей части вариативными и выполняются в зависимости от особенностей природы и хозяйственной деятельности населения данного региона. Работа с заданиями рабочей тетради способствует закреплению практических и теоретических знаний и умений учащихся. Позволяет развить познавательный интерес и самостоятельность.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12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Соломина Е.М.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Шевырева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Методические рекомендации. 7-9 классы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«Биология» для 7-9 классов, представляющих завершенную предметную линию «Биология» для обучающихся с умственной отсталостью (интеллектуальными нарушениями), осваивающих содержание примерных адаптированных общеобразовательных программ в предметной области «Естествознание»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методических рекомендациях раскрываются принципы обучения детей с интеллектуальными нарушениями естествоведческим дисциплинам, рассматриваются положения коммуникативного подхода, освещаются вопросы организации занятий по формированию представлений о естествознании, практических работ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предлагаются варианты планирования и конспекты уроков.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AB3CD8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3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http://catalog.prosv.ru/item/24441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2B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75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стествознание (предметная область) География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95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 7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 (C приложением)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учебника составляют сведения о географическом положении, климате, формах земной поверхности, водоёмах, разнообразии растительного и животного мира, населении, хозяйстве, экономико-географических районах России. Методический аппарат учебника представлен вопросами и заданиями, размещё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нными до и после каждой статьи.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составляет учебно-методический комплект с рабочей тетрадью по географии для 7 класса автора Т. М. Лифановой.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https://shop.prosv.ru/geografiya--7-klass--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lifanovoj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-t-m--solominoj-e-n2333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рафия. Рабочая тетрадь. 7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предназначена для детей с интеллектуальной недостаточностью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рабочей тетради соответствует разделам учебника по географии для 7 класса и включает систему заданий для самостоятельной работы учащихся. Сочетание различных заданий (вопросы, ребусы, кроссворды, загадки, выполнение зарисовок, составление рассказов по картинкам и т. п.) обусловлено индивидуальным подходом к обучению детей с нарушением интеллекта и способствует более глубокому и прочному усвоению учащимися географического материала, развитию их устной и письменной речи. Тетрадь может быть использована как на уроке для выполнения заданий под руководством учителя, так и во внеурочное время.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настоящем издании обновлён картографический материал.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учебно-методический комплект с учебником географии для 7 класса авторов Т. М. Лифановой, Е. Н. Соломиной.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Подвальная Е.В.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«Географии» 6-9 классов (авторы Т.М. Лифанов, Е.Н. Соломина), представляющим завершенную предметную линию «География». Учебники предназначены для обучающихся 6-9 классов с легкой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обучению. Географии детей с интеллектуальными нарушениями: вариант расширенного тематического плана на примере 6 класса, развернутые конспекты по 14 темам уроков географии для 7-9 классов, раскрываются методические приемы использования учебника на уроках географии, описаны особенности создания учебных мультимедийных презентаций для уроков географии в общеобразовательных организациях, реализующих адаптированные общеобразовательные программы.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3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http://catalog.prosv.ru/item/23237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6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</w:t>
            </w:r>
            <w:r w:rsidR="008955CD">
              <w:rPr>
                <w:rFonts w:ascii="Times New Roman" w:hAnsi="Times New Roman" w:cs="Times New Roman"/>
                <w:b/>
                <w:sz w:val="20"/>
                <w:szCs w:val="20"/>
              </w:rPr>
              <w:t>етная область) История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Смирнова Л.В.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История Отечества.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 7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нарушениями)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«Человек и общество»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рассматривается история России с древнейших времён до конца XVIII века. Изучение данного курса поможет обучающимся определить ценностные приоритеты путём осмысления исторического опыта своей страны, научит их применять исторические знания в учебной и социальной деятельности, будет способствовать формированию их нравственного сознания.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https://shop.prosv.ru/istoriya-otechestva--7-klass--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bgazhnokovoj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-i-m--smirnovoj-l-v2353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84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Смирнова Л.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История Отечества. Рабочая тетрадь. 7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является неотъемлемой частью учебно-методического комплекта по истории для учащихся с интеллектуальной недостаточностью. Пособие предполагает разнообразные варианты работы учащихся; все задания в каждом разделе распределены по темам в соответствии с учебником «История Отечества. 7 класс».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 и др.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Мир истории. История Отечества. Методические рекомендации. 6-9 классы. Пособие для учителя общеобразовательных организаций, реализующих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завершенным линиям учебников «Мир истории» и «История Отечества», которые реализуют требования Примерной адаптированной основной общеобразовательной программы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3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http://catalog.prosv.ru/item/23264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бласть) Технология (трудовое обучение)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72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Мозговая Г. Г.,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Г. Б.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7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Цель учебника – продолжать знакомить детей с основами швейного дела. Методический аппарат учебника направлен на подготовку учащихся к самостоятельному выполнению несложных видов швейных работ на производстве и в быту. Учебные тексты содержат: информацию о построении чертежей, изготовлении выкроек, раскрое деталей из ткани; технологию пошива постельного белья, ночной сорочки, пижамы, юбки; сведения об одежде, отделке швейных изделий, об основных приёмах работы на промышленных швейных машинах.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shvejnoe-delo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--7-klass--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mozgovoj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-g-g--kartushinoj-g-b2703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6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Мозговая Г.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Б.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Технология. Швейное дело. Рабочая тетрадь. 7 класс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содержит вопросы и задания по основным темам курса и предназначена для закрепления и расширения знаний и умений учащихся.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5E57E1">
        <w:trPr>
          <w:gridAfter w:val="1"/>
          <w:wAfter w:w="23" w:type="dxa"/>
          <w:cantSplit/>
          <w:trHeight w:val="220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5E57E1" w:rsidRPr="00314007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 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http://catalog.prosv.ru/item/23255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57E1" w:rsidRPr="00314007" w:rsidTr="000847AB">
        <w:trPr>
          <w:gridAfter w:val="1"/>
          <w:wAfter w:w="23" w:type="dxa"/>
          <w:cantSplit/>
          <w:trHeight w:val="544"/>
        </w:trPr>
        <w:tc>
          <w:tcPr>
            <w:tcW w:w="583" w:type="dxa"/>
            <w:gridSpan w:val="2"/>
          </w:tcPr>
          <w:p w:rsidR="005E57E1" w:rsidRPr="00314007" w:rsidRDefault="005E57E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5E57E1" w:rsidRDefault="0068219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Бобрешова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Штукатурно-малярное дело 7 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. Учебник для спец. (корр.) 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. VIII вида.</w:t>
            </w:r>
          </w:p>
          <w:p w:rsidR="005E57E1" w:rsidRPr="00314007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Pr="00314007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5E57E1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В учебнике описаны различные механизмы, необходимые для производства штукатурных и малярных работ, рассмотрены их назначение и принципы действия. Учебник знакомит с организацией штукатурных и малярных работ на производстве, с противопожарными мероприятиями. Представлены способы штукатурки кирпичных и бетонных поверхностей, а также оконных откосов и дверных проемов. Предложены способы приготовления шпатлёвок и нанесение их на поверхность вручную. Описаны варианты отделки панелей филёнкой, фризом, бордюром. Для закрепления полученных знаний учебник по штукатурно-малярному делу содержит контрольные вопросы и практические задания.</w:t>
            </w:r>
          </w:p>
        </w:tc>
        <w:tc>
          <w:tcPr>
            <w:tcW w:w="2408" w:type="dxa"/>
            <w:gridSpan w:val="2"/>
          </w:tcPr>
          <w:p w:rsidR="005E57E1" w:rsidRDefault="00682191" w:rsidP="00441EEF">
            <w:pPr>
              <w:jc w:val="both"/>
            </w:pPr>
            <w:r w:rsidRPr="00682191">
              <w:t>http://vlados.ru</w:t>
            </w:r>
          </w:p>
        </w:tc>
      </w:tr>
      <w:tr w:rsidR="00B93F07" w:rsidTr="00441EEF">
        <w:trPr>
          <w:gridAfter w:val="1"/>
          <w:wAfter w:w="23" w:type="dxa"/>
          <w:cantSplit/>
          <w:trHeight w:val="187"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предметная область) Социально-бытовая ориентировка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(учебный предмет)</w:t>
            </w:r>
          </w:p>
        </w:tc>
      </w:tr>
      <w:tr w:rsidR="00B93F07" w:rsidTr="005E57E1">
        <w:trPr>
          <w:gridAfter w:val="1"/>
          <w:wAfter w:w="23" w:type="dxa"/>
          <w:cantSplit/>
          <w:trHeight w:val="1290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  <w:p w:rsidR="005E57E1" w:rsidRPr="000505D6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5E57E1" w:rsidTr="000847AB">
        <w:trPr>
          <w:gridAfter w:val="1"/>
          <w:wAfter w:w="23" w:type="dxa"/>
          <w:cantSplit/>
          <w:trHeight w:val="776"/>
        </w:trPr>
        <w:tc>
          <w:tcPr>
            <w:tcW w:w="583" w:type="dxa"/>
            <w:gridSpan w:val="2"/>
          </w:tcPr>
          <w:p w:rsidR="005E57E1" w:rsidRPr="00314007" w:rsidRDefault="005E57E1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E57E1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Субчева</w:t>
            </w:r>
            <w:proofErr w:type="spellEnd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Социально-бытовая ориентировка. 7 класс. Учебное пособие.</w:t>
            </w:r>
          </w:p>
          <w:p w:rsidR="005E57E1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7E1" w:rsidRPr="000505D6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83EE1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5E57E1" w:rsidRPr="005E57E1" w:rsidRDefault="005E57E1" w:rsidP="005E57E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5E57E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В пособии рассматриваются следующие разделы социально-бытовой ориентировки учащихся 7 класса образовательных организаций, реализующих ФГОС образования обучающихся с интеллектуальными нарушениями: 1. Личная гигиена; 2. Одежда и обувь; 3. Питание; 4. Я и моя будущая семья; 5. Культура поведения; 6. Жилище; 7. Транспорт; 8. Торговля. Добавлены новые разделы – 9. Средства связи и 10. Медицинская помощь.</w:t>
            </w:r>
          </w:p>
          <w:p w:rsidR="005E57E1" w:rsidRPr="00DF0A4F" w:rsidRDefault="005E57E1" w:rsidP="005E57E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5E57E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Пособие адресовано специалистам образовательных учреждений, реализующих ФГОС образования обучающихся с интеллектуальными нарушениями</w:t>
            </w:r>
          </w:p>
        </w:tc>
        <w:tc>
          <w:tcPr>
            <w:tcW w:w="2408" w:type="dxa"/>
            <w:gridSpan w:val="2"/>
          </w:tcPr>
          <w:p w:rsidR="005E57E1" w:rsidRDefault="00682191" w:rsidP="00441EEF">
            <w:pPr>
              <w:jc w:val="both"/>
            </w:pPr>
            <w:r w:rsidRPr="00682191">
              <w:t>http://vlados.ru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13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7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96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8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составляет учебно-методический комплект с рабочими тетрадями для 5–9 классов «Состав слова», «Имя существительное», «Имя прилагательное», «Глагол»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-e-v--galunchikovoj-n-g2337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55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1. Состав слова.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5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2. Имя существительное.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57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3. Имя прилагательное.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70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4. Глагол.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73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http://catalog.prosv.ru/item/22642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39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Малышева З. Ф.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 8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 В учебник включены разно жанровые произведения устного народного творчества и русских писателей XIX и ХХ веков, подобранные по принципу преемственности литературного материала, изучаемого в предшествующих и последующих классах. Содержание текстов и методического аппарата направлено на решение образовательных и коррекционно-воспитательных задач с учётом познавательных и личностных особенностей учащихся с нарушением интеллекта.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---elektronnaya-forma-uchebnika-malyshevoj-z-f2400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93F07" w:rsidRPr="005522B3" w:rsidRDefault="00B93F07" w:rsidP="00BD7C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BD7C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F07" w:rsidRPr="005522B3" w:rsidRDefault="00B93F07" w:rsidP="00BD7C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Автор-сост. Малышева З. Ф.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8 класс Методические рекомендации. 5-9 классы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http://catalog.prosv.ru/item/22626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96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В.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 8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включает такие разделы, как «Нумерация», «Обыкновенные дроби», «Обыкновенные и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сятичные дроби», «Повторение».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Задачи и практические задания имеют предметно-практическую направленность, соответствуют возрастным и психологическим особенностям учащихся, связаны с их профессионально-трудовой подготовкой и с окружающим миром. В конце каждой темы даются контрольные задания, задания повышенной трудности отмечены специальным значком. В состав УМК по математике для 8 класса входит рабочая тетрадь по математике автора Т. В.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---elektronnaya-forma-uchebnika-ek-v-v2329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00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атика. Рабочая тетрадь. 8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A7A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тетради составляет система заданий, которые подобраны по основным учебным темам программы для 8 класса и тесно связаны с материалом учебника по математике автора В.В. Эк. Задания направлены на выработку у учащихся с нарушением интеллекта определенных практических умений и навыков, а также на коррекцию их психомоторного недоразвития и активизацию мыслительной деятельности.</w:t>
            </w:r>
            <w:proofErr w:type="gramEnd"/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9672CE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4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http://catalog.prosv.ru/item/22630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15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</w:t>
            </w:r>
            <w:proofErr w:type="gramStart"/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9672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5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учебник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изучения курса «Информатика» в 5 классе общеобразовательной школы. Он входит в состав учебно-методического комплекта по информатике для 5–9 классов, включающего авторскую программу, учебники, рабочие тетради, электронные приложения и методические пособия для учителя.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9672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http://www.lbz.ru/books/576/7396/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24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1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314007" w:rsidRDefault="00B93F07" w:rsidP="005C5FFC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9672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312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2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314007" w:rsidRDefault="00B93F07" w:rsidP="005C5FFC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9672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2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9672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139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Биология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97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Никишов А. И., Теремов А.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Животные.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8 класс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 материал о большинстве представителей животного мира. Особое внимание уделено домашним животным: их важности в жизни человека и уходу за ними. Интересные и познавательные тексты для внеклассного чтения даны в каждом разделе учебника. В методическом аппарате сделан акцент на развитии познавательных способностей учащихся, вопросы и задания стимулируют учащихся самостоятельно делать выводы и обобщения.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состав учебно-методического комплекта входит рабочая тетрадь.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https://shop.prosv.ru/biologiya--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zhivotnye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nikishova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-a-i--teremova-a-v2699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25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Никишов А. И.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Биология. Живот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ные. Рабочая тетрадь .  8 класс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 (для обучающихся с интеллектуальными нарушениями)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составляет комплект с учебником по биологии для 8 класса авторов Никишова А.И.,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Теремова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А.В. Содержание рабочей тетради направлено на закрепление знаний и практических умений, учащихся с нарушением интеллекта, на коррекцию их психофизических недостатков и активизацию мозговой деятельности. Многие задания носят занимательный игровой характер. Тетрадь может быть использована как на уроке под руководством учителя, так и для выполнения домашних заданий.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25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Соломина Е.М.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Методические рекомендации. 7-9 классы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«Биология» для 7-9 классов, представляющих завершенную предметную линию «Биология» для обучающихся с умственной отсталостью (интеллектуальными нарушениями), осваивающих содержание примерных адаптированных общеобразовательных программ в предметной области «Естествознание»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методических рекомендациях раскрываются принципы обучения детей с интеллектуальными нарушениями естествоведческим дисциплинам, рассматриваются положения коммуникативного подхода, освещаются вопросы организации занятий по формированию представлений о естествознании, практических работ, предлагаются варианты планирования и конспекты уроков.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48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http://catalog.prosv.ru/item/24442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34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География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и). (с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приложением)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Цель учебника — дать учащимся 8 класса элементарные, но научные и систематические сведения о географическом положении, климате, формах земной поверхности и водоёмах, разнообразии растительного и животного мира, населении земного шара. Методический аппарат представлен вопросами и заданиями, которые размещены до и после каждой статьи и предполагают разную степень сложности. В настоящем издании обновлён картографический материал.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составляет учебно-методический комплект с рабочей тетрадью по географии для 8 класса автора Т. М. Лифановой.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https://shop.prosv.ru/geografiya--8-klass--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lifanovoj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-t-m--solominoj-e-n2334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22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рафия. Рабочая тетрадь. 8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F00109" w:rsidRPr="00314007" w:rsidRDefault="00F00109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Рабочая тетрадь составляет учебно-методический комплект с учебником «География. 8 класс» авторов Т. М. Лифановой, Е. Н. Соломиной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ля обучающихся с интеллектуальными нарушениями и обеспечивают реализацию требований Адаптированной основной образовательной программы в предметной области «Естествознание». В содержание рабочей тетради включена разработанная автором дифференцированная система заданий для самостоятельной работы учащихся по темам, изучаемым в 8 классе: географическое положение, климат, формы земной поверхности и водоёмы, разнообразие растительного и животного мира, население земного шара. Сочетание различных заданий, включённых в тетрадь (ребусы, кроссворды, загадки, выполнение зарисовок, составление рассказов по картинкам и т. п.), обусловлено индивидуальным подходом к обучению детей с нарушением интеллекта и способствует более глубокому и прочному усвоению ими географического материала, развитию их устной и письменной речи. Тетрадь может быть использована как на уроке для выполнения заданий под руководством учителя, так и во внеурочное время. В настоящем издании обновлён картографический материал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339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Подвальная Е.В.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«Географии» 6-9 классов (авторы Т.М. Лифанов, Е.Н. Соломина), представляющим завершенную предметную линию «География». Учебники предназначены для обучающихся 6-9 классов с легкой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общеобразовательных программ ФГОС.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обучению. Географии детей с интеллектуальными нарушениями: вариант расширенного тематического плана на примере 6 класса, развернутые конспекты по 14 темам уроков географии для 7-9 классов, раскрываются методические приемы использования учебника на уроках географии, описаны особенности создания учебных мультимедийных презентаций для уроков географии в общеобразовательных организациях, реализующих адаптированные общеобразовательные программы.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http://catalog.prosv.ru/item/23235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21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</w:t>
            </w:r>
            <w:r w:rsidR="008955CD">
              <w:rPr>
                <w:rFonts w:ascii="Times New Roman" w:hAnsi="Times New Roman" w:cs="Times New Roman"/>
                <w:b/>
                <w:sz w:val="20"/>
                <w:szCs w:val="20"/>
              </w:rPr>
              <w:t>етная область) История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7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И.М., Смирнова Л.В.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Отечества. Учебник 8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«Человек и общество»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структурирован в соответствии с программными темами и состоит из 4 глав: «Российское государство в конце XVII – начале XVIII века»; «Российская империя после Петра I» (1725–1801), «Российская империя в первой половине XIX века», «Россия в конце XIX – начале XX века». Содержание учебных текстов носит развивающий характер, учитывает психофизиологические особенности учащихся, их возможности и образовательные потребности. Методический аппарат учебника представлен вопросами и заданиями различного дидактического назначения.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https://shop.prosv.ru/istoriya-otechestva--8-klass--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bgazhnokovoj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-i-m--smirnovoj-l-v2354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699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 и др.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истории. История Отечества.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завершенным линиям учебников «Мир истории» и «История Отечества», которые реализуют требования Примерной адаптированной основной общеобразовательной программы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http://catalog.prosv.ru/item/23265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Обществознание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(предметная 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бласть) Технология (трудовое обучение)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30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Мозговая Г.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Б.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8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для 8 класса знакомит учащихся со свойствами тканей из шёлковых и синтетических волокон, конструированием и моделированием плечевых швейных изделий, обработкой отдельных деталей и узлов плечевых швейных изделий, устройством швейных машин.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shvejnoe-delo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--8-klass--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mozgovoj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-g-g--kartushinoj-g-b2704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5E57E1">
        <w:trPr>
          <w:gridAfter w:val="1"/>
          <w:wAfter w:w="23" w:type="dxa"/>
          <w:cantSplit/>
          <w:trHeight w:val="227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5E57E1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(предметная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http://catalog.prosv.ru/item/23256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7E1" w:rsidRPr="00314007" w:rsidTr="000847AB">
        <w:trPr>
          <w:gridAfter w:val="1"/>
          <w:wAfter w:w="23" w:type="dxa"/>
          <w:cantSplit/>
          <w:trHeight w:val="469"/>
        </w:trPr>
        <w:tc>
          <w:tcPr>
            <w:tcW w:w="583" w:type="dxa"/>
            <w:gridSpan w:val="2"/>
          </w:tcPr>
          <w:p w:rsidR="005E57E1" w:rsidRPr="00314007" w:rsidRDefault="005E57E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5E57E1" w:rsidRDefault="0068219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Бобрешова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 С.В., 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Чекайло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 Я.Д.</w:t>
            </w:r>
            <w:r>
              <w:t xml:space="preserve"> </w:t>
            </w:r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Штукатурно-малярное дело 8 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. Учебник для спец. (корр.) 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. VIII вида.</w:t>
            </w:r>
          </w:p>
          <w:p w:rsidR="005E57E1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7E1" w:rsidRPr="00314007" w:rsidRDefault="005E57E1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Pr="00314007" w:rsidRDefault="0068219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5E57E1" w:rsidRDefault="0068219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В учебнике описаны обойные работы, работы по подготовке основания и настилке линолеума, рассмотрены темы “Штукатурные и отделочные работы в зимнее время” и “Высококачественная окраска”. Подробно представлены каменные работы. Для закрепления полученных знаний учебник по штукатурно-</w:t>
            </w: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малярноу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 делу содержит контрольные вопросы и практические задания.</w:t>
            </w:r>
          </w:p>
          <w:p w:rsidR="005E57E1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5E57E1" w:rsidRDefault="00983EE1" w:rsidP="00005FFB">
            <w:pPr>
              <w:tabs>
                <w:tab w:val="left" w:pos="1524"/>
              </w:tabs>
              <w:jc w:val="both"/>
            </w:pPr>
            <w:r w:rsidRPr="00983EE1">
              <w:t>http://vlados.ru</w:t>
            </w:r>
          </w:p>
        </w:tc>
      </w:tr>
      <w:tr w:rsidR="00B93F07" w:rsidTr="00441EEF">
        <w:trPr>
          <w:gridAfter w:val="1"/>
          <w:wAfter w:w="23" w:type="dxa"/>
          <w:cantSplit/>
          <w:trHeight w:val="187"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предметная область) Социально-бытовая ориентировка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(учебный предмет)</w:t>
            </w:r>
          </w:p>
        </w:tc>
      </w:tr>
      <w:tr w:rsidR="00B93F07" w:rsidTr="005E57E1">
        <w:trPr>
          <w:gridAfter w:val="1"/>
          <w:wAfter w:w="23" w:type="dxa"/>
          <w:cantSplit/>
          <w:trHeight w:val="1140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E57E1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5E57E1" w:rsidTr="000847AB">
        <w:trPr>
          <w:gridAfter w:val="1"/>
          <w:wAfter w:w="23" w:type="dxa"/>
          <w:cantSplit/>
          <w:trHeight w:val="463"/>
        </w:trPr>
        <w:tc>
          <w:tcPr>
            <w:tcW w:w="583" w:type="dxa"/>
            <w:gridSpan w:val="2"/>
          </w:tcPr>
          <w:p w:rsidR="005E57E1" w:rsidRPr="00314007" w:rsidRDefault="005E57E1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E57E1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Субчева</w:t>
            </w:r>
            <w:proofErr w:type="spellEnd"/>
            <w:r w:rsidRPr="005E57E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7E1">
              <w:rPr>
                <w:rFonts w:ascii="Times New Roman" w:hAnsi="Times New Roman" w:cs="Times New Roman"/>
                <w:sz w:val="20"/>
                <w:szCs w:val="20"/>
              </w:rPr>
              <w:t>Социально-бытовая ориентировка: Учебное пособие. 8 класс.</w:t>
            </w:r>
          </w:p>
          <w:p w:rsidR="005E57E1" w:rsidRPr="000505D6" w:rsidRDefault="005E57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Default="00983EE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5E57E1" w:rsidRPr="005E57E1" w:rsidRDefault="005E57E1" w:rsidP="005E57E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5E57E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В пособии рассматриваются следующие разделы социально-бытовой ориентировки учащихся 8 класса образовательных организаций, реализующих ФГОС образования обучающихся с интеллектуальными нарушениями: 1. Личная гигиена; 2. Одежда и обувь; 3. Питание; 4. Я и моя будущая семья; 5. Культура поведения; 6. Жилище; 7. Транспорт; 8. Торговля. Добавлены новые разделы – 9. Средства связи и 10. Медицинская помощь.</w:t>
            </w:r>
          </w:p>
          <w:p w:rsidR="005E57E1" w:rsidRPr="00DF0A4F" w:rsidRDefault="005E57E1" w:rsidP="005E57E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5E57E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Пособие адресовано специалистам образовательных учреждений, реализующих ФГОС образования обучающихся с интеллектуальными нарушениями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gridSpan w:val="2"/>
          </w:tcPr>
          <w:p w:rsidR="005E57E1" w:rsidRDefault="00983EE1" w:rsidP="00441EEF">
            <w:pPr>
              <w:jc w:val="both"/>
            </w:pPr>
            <w:r w:rsidRPr="00983EE1">
              <w:t>http://vlados.ru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232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95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0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9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составляет учебно-методический комплект с рабочими тетрадями для 5–9 классов «Состав слова», «Имя существительное», «Имя прилагательное», «Глагол»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Якубовской. 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https://shop.prosv.ru/russkij-yazyk--9-klass--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yakubovskoj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-e-v--galunchikovoj-n-g2338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563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1. Состав слова.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 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1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2. Имя существительное.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36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3. Имя прилагательное.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404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Рабочая тетрадь 4. Глагол. Пособие для учащихся 5-9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Рабочие тетради составляют учебно-методические комплекты с учебниками по русскому языку для 5–9 классов авторов Н. Г.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Галунчиковой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Э. В. Якубовской для детей с интеллектуальными нарушениями. Рабочие тетради включают четыре темы: «Состав слова», «Имя существительное», «Имя прилагательное», «Глагол». Каждая тема отражена в системе упражнений, собранных в отдельную рабочую тетрадь. Размещение учебного материала не по классам, а по темам обеспечивает последовательное (сквозное) изучение этих тем и даёт возможность формировать у учащихся полное представление о грамматических категориях и их использовании в речи, а также обеспечивает дифференцированное обучение за счёт наличия материала разной степени сложности.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76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023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http://catalog.prosv.ru/item/22643</w:t>
              </w:r>
            </w:hyperlink>
          </w:p>
          <w:p w:rsidR="00B93F07" w:rsidRPr="005522B3" w:rsidRDefault="00B93F07" w:rsidP="00663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06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Чтение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Автор-сост. Аксёнова А.К., Шишкова М. 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9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D37C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«Язык и речевая практика»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 произведения устного народного творчества, художественные произведения классиков русской и отечественной литературы, а также зарубежных писателей. Изучаемые тексты сопровождаются краткой биографией писателя, вопросами и заданиями, направленными на понимание и усвоение материала школьниками. Методический аппарат учебника нацелен на формирование читательской деятельности школьников, обеспечение коммуникативного подхода в обучении.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7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https://shop.prosv.ru/chtenie--9-klass--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aksenovoj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-a-k--shishkovoj-m-i2697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Шишкова М. 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Методические рекомендации. 5-9 классы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58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http://catalog.prosv.ru/item/22635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28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Антропов А. П.,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Ходот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А. Ю.,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Ходот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9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редметной области «Математика».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Отличительной особенностью учебника является выделение геометрического материала в отдельную главу с целью создания у учащихся целостного представления о геометрических формах и их роли в окружающем мире. Учебник состоит из 6 глав: «Геометрические фигуры и тела», «Числа целые и дробные», «Проценты и дроби», «Обыкновенные и десятичные дроби», «Повторение». В главу «Дополнения» включены исторические справки по некоторым изучаемым темам и дополнительный материал для чтения. В приложении собраны развёртки для выполнения моделей поверхностей некоторых тел; шаблоны, по которым можно рисовать геометрические тела, а также старинная китайская игра-головоломка «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». Материал учебника дифференцирован по уровням сложности. Содержание задач имеет прикладной характер и направлено в первую очередь на подготовку учащихся к практической жизни. Иллюстративный материал служит опорой для выполнения заданий.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https://shop.prosv.ru/matematika--9-klass--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antropova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-a-p--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xodot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-a-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yu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--xodot-t-g2331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166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</w:t>
            </w:r>
            <w:proofErr w:type="gramStart"/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учебник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предназначен для изучения курса «Информатика» в 5 классе общеобразовательной школы. Он входит в состав учебно-методического комплекта по информатике для 5–9 классов, включающего авторскую программу, учебники, рабочие тетради, электронные приложения и методические пособия для учителя.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0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http://www.lbz.ru/books/576/7396/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1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D37C4A" w:rsidRDefault="00B93F07" w:rsidP="00D37C4A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 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1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 класс: рабочая тетрадь в 2 ч. Ч. 2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109">
              <w:rPr>
                <w:rFonts w:ascii="Times New Roman" w:hAnsi="Times New Roman" w:cs="Times New Roman"/>
                <w:sz w:val="20"/>
                <w:szCs w:val="20"/>
              </w:rPr>
              <w:t>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 xml:space="preserve">Рабочая тетрадь для 5 класса наряду с учебником в печатной и электронной </w:t>
            </w:r>
            <w:proofErr w:type="gramStart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формах</w:t>
            </w:r>
            <w:proofErr w:type="gramEnd"/>
            <w:r w:rsidRPr="00314007">
              <w:rPr>
                <w:rFonts w:eastAsiaTheme="minorHAnsi"/>
                <w:sz w:val="20"/>
                <w:szCs w:val="20"/>
                <w:lang w:eastAsia="en-US"/>
              </w:rPr>
              <w:t>, электронным приложением к учебнику и методическим пособием входит в состав УМК по информатике для основной школы (5–6, 7–9 классы). Содержит систему заданий разного уровня сложности в виде рисунков, схем, таблиц, кроссвордов на воспроизведение и практическое применение изучаемого материала, в том числе заданий творческого характера.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Представленная в рабочей тетради система заданий ориентирована на формирование у школьников универсальных учебных действий и индивидуализацию учебной деятельности.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2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http://www.lbz.ru/books/576/9473/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3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314007" w:rsidTr="000847AB">
        <w:trPr>
          <w:gridAfter w:val="1"/>
          <w:wAfter w:w="23" w:type="dxa"/>
          <w:cantSplit/>
          <w:trHeight w:val="309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Биология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Соломина Е. 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Шевырёва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9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 материал о строении человека, его органов и систем. В содержание входит не только основной учебный материал, вопросы и задания, но и специальные рубрики «Доктор рассказывает», «Доктор предупреждает», «Доктор советует», содержащие познавательную дополнительную информацию.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состав учебно-методического комплекта входит рабочая тетрадь.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4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https://shop.prosv.ru/biologiya--9-klass--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solominoj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-e-n--shevyrevoj-t-v2700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Соломина Е. 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 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Биология. Человек. Рабочая тетрадь. 9 класс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7E0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предназначен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и реализует требования адаптированной основной общеобразовательной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предметной области «Естествознание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Содержание рабочей тетради соответствует программным требованиям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курсу биологии для 9 класса. 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создана впервые и предназначена для самостоятельной работы учащихся по закреплению знаний, полученных на уроках биологии. В тетради оптимально сочетаются методы и приемы, направленные на прочное и осознанное усвоение материала учащимися с нарушением интеллекта по разделу «Человек».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Соломина Е.М.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Биология. Методические рекомендации. 7-9 классы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завершенной линии учебников «Биология» для 7-9 классов, представляющих завершенную предметную линию «Биология» для обучающихся с умственной отсталостью (интеллектуальными нарушениями), осваивающих содержание примерных адаптированных общеобразовательных программ в предметной области «Естествознание»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методических рекомендациях раскрываются принципы обучения детей с интеллектуальными нарушениями естествоведческим дисциплинам, рассматриваются положения коммуникативного подхода, освещаются вопросы организации занятий по формированию представлений о естествознании, практических работ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, предлагаются варианты планирования и конспекты уроков.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http://catalog.prosv.ru/item/24443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 (предметная область) География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Лифанова Т. М., Соломина Е.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Учебник 9 класс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приложением)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«Естествознание»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интеллектуальными нарушениями.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составляют сведения о географическом положении, рельефе, климате, водоёмах, разнообразии растительного и животного мира, населении, крупных городах Евразии. Методический аппарат учебника представлен вопросами и заданиями, размещёнными до и после каждой статьи. В конце учебника помещён словарь новых слов. В конце каждого урока даётся дополнительная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рубрике «Для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Учебник составляет учебно-методический комплект с рабочей тетрадью по географии для 9 класса автора Т. М. Лифановой.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https://shop.prosv.ru/geografiya--9-klass--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lifanovoj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-t-m--solominoj-e-n2335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1888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</w:t>
            </w:r>
          </w:p>
          <w:p w:rsidR="00F00109" w:rsidRPr="00314007" w:rsidRDefault="00B93F07" w:rsidP="00F001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География. Рабочая тетрадь. 9 класс (для обучающихся с интеллектуальными нарушениями)</w:t>
            </w:r>
            <w:r w:rsidR="00F00109">
              <w:rPr>
                <w:rFonts w:ascii="Times New Roman" w:hAnsi="Times New Roman" w:cs="Times New Roman"/>
                <w:sz w:val="20"/>
                <w:szCs w:val="20"/>
              </w:rPr>
              <w:t xml:space="preserve"> (для закрепления знаний и проверочных работ)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7E0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предназначен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и реализует требования адаптированной основной общеобразовательной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предметной области «Естествознание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» в соответствии с ФГОС образования обучающихся с интеллектуальными нарушениями.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содержание рабочей тетради включена разработанная автором система заданий по географии материков и океанов (государства Евразии) для самостоятельной работы учащихся 9 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са. Сочетание различных заданий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(ребусы, кроссворды, загадки, выполнение зарисовок, составление рассказов по картинкам и т. п.), обусловлено индивидуальным подходом к обучению детей с нарушением интеллекта и способствует более глубокому и прочному усвоению учащимися географического материала, развитию их устной и письменной речи. В настоящем издании полностью обновлён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картографический материал.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Тетрадь может быть использована как на уроке для выполнения заданий под руководством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еля, так и во внеурочное время.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Лифанова Т. М., Подвальная Е.В.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учебникам «Географии» 6-9 классов (авторы Т.М. Лифанов, Е.Н. Соломина), представляющим завершенную предметную линию «География». Учебники предназначены для обучающихся 6-9 классов с легкой умственной отсталостью (интеллектуальными нарушениями), осваивающих содержание предметной области «Естествознание» в соответствии с требованиями адаптированных основных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еобразовательных программ ФГОС.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 В книге представлены методические рекомендации по обучению. Географии детей с интеллектуальными нарушениями: вариант расширенного тематического плана на примере 6 класса, развернутые конспекты по 14 темам уроков географии для 7-9 классов, раскрываются методические приемы использования учебника на уроках географии, описаны особенности создания учебных мультимедийных презентаций для уроков географии в общеобразовательных организациях, реализующих адаптированные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программы.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67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http://catalog.prosv.ru/item/23236</w:t>
              </w:r>
            </w:hyperlink>
          </w:p>
          <w:p w:rsidR="00B93F07" w:rsidRPr="005522B3" w:rsidRDefault="00B93F07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DC1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</w:t>
            </w:r>
            <w:r w:rsidR="008955CD">
              <w:rPr>
                <w:rFonts w:ascii="Times New Roman" w:hAnsi="Times New Roman" w:cs="Times New Roman"/>
                <w:b/>
                <w:sz w:val="20"/>
                <w:szCs w:val="20"/>
              </w:rPr>
              <w:t>етная область) История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М., Смирнова Л. В., Карелина И. В.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История Отечества.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9 класс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«Человек и общество»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нарушениями.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рассматривается история Российского государства с 1917 года до наших дней. Обучающиеся получат представление о таких важнейших событиях XX века, как Великая российская революция, Гражданская война, Великая Отечественная война, перестройка, распад СССР и преобразование РСФСР в Российскую Федерацию. Изучение данного курса поможет обучающимся определить ценностные приоритеты путём осмысления исторического опыта своей страны, научит их применять исторические знания в учебной и социальной деятельности, будет способствовать формированию их нравственного 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8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https://shop.prosv.ru/istoriya-otechestva--9-klass--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bgazhnokovoj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-i-m--i-dr2355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Бгажнокова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И. М. и др.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Мир истории. История Отечества. Методические рекомендации. 6-9 классы.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A722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созданы к завершенным линиям учебников «Мир истории» и «История Отечества», которые реализуют требования Примерной адаптированной основной общеобразовательной программы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http://catalog.prosv.ru/item/16701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RPr="005522B3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Обществознание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241"/>
        </w:trPr>
        <w:tc>
          <w:tcPr>
            <w:tcW w:w="13236" w:type="dxa"/>
            <w:gridSpan w:val="5"/>
          </w:tcPr>
          <w:p w:rsidR="00B93F07" w:rsidRPr="00075271" w:rsidRDefault="00B93F07" w:rsidP="00DC15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Технология (трудовое обучение)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005FFB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314007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Картушина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Г. Б., Мозговая Г. Г.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9 класс (для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интеллектуальными нарушениями)</w:t>
            </w:r>
          </w:p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предназначен для детей с ограниченными возможностями здоровья и реализует требования адаптированной основной общеобразовательной программы в предметной области «Технологии»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интеллектуальными нарушени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учебника направлено на подготовку учащихся к самостоятельному выполнению несложных видов швейных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 на производстве и в быту.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учебнике представлены: информация об организации труда и производства на швейной фабрике; сведения о синтетических волокнах и тканях, их свойствах и особенностях обработки; материал по конструированию и разработке фасонов платья, использованию готовых выкроек и чертежей швейных изделий; технология обработки отдельных деталей и узлов швейных изделий и технология изготовления платья и брюк.</w:t>
            </w:r>
            <w:proofErr w:type="gramEnd"/>
          </w:p>
        </w:tc>
        <w:tc>
          <w:tcPr>
            <w:tcW w:w="2408" w:type="dxa"/>
            <w:gridSpan w:val="2"/>
          </w:tcPr>
          <w:p w:rsidR="00B93F07" w:rsidRPr="005522B3" w:rsidRDefault="00933B1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https://shop.prosv.ru/texnologiya--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shvejnoe-delo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--9-klass--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dlya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obuchayushhixsya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-s-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intellektualnymi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narusheniyami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---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elektronnaya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forma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uchebnika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kartushinoj</w:t>
              </w:r>
              <w:proofErr w:type="spellEnd"/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-g-b--mozgovoj-g-g2705</w:t>
              </w:r>
            </w:hyperlink>
            <w:r w:rsidR="00B93F07"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57E1" w:rsidRPr="00314007" w:rsidTr="004D2114">
        <w:trPr>
          <w:gridAfter w:val="1"/>
          <w:wAfter w:w="23" w:type="dxa"/>
          <w:cantSplit/>
          <w:trHeight w:val="2760"/>
        </w:trPr>
        <w:tc>
          <w:tcPr>
            <w:tcW w:w="583" w:type="dxa"/>
            <w:gridSpan w:val="2"/>
          </w:tcPr>
          <w:p w:rsidR="005E57E1" w:rsidRPr="00314007" w:rsidRDefault="005E57E1" w:rsidP="00DC151D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5E57E1" w:rsidRPr="00314007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5E57E1" w:rsidRPr="00314007" w:rsidRDefault="005E57E1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5E57E1" w:rsidRPr="00314007" w:rsidRDefault="005E57E1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5E57E1" w:rsidRPr="00314007" w:rsidRDefault="005E57E1" w:rsidP="00604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5E57E1" w:rsidRPr="00314007" w:rsidRDefault="005E57E1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5E57E1" w:rsidRPr="005522B3" w:rsidRDefault="00933B11" w:rsidP="006213D7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1" w:history="1">
              <w:r w:rsidR="005E57E1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http://catalog.prosv.ru/item/23259</w:t>
              </w:r>
            </w:hyperlink>
          </w:p>
          <w:p w:rsidR="005E57E1" w:rsidRPr="005522B3" w:rsidRDefault="005E57E1" w:rsidP="00005FFB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Tr="00441EEF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Социально-бытовая ориентировка (учебный предмет)</w:t>
            </w:r>
          </w:p>
        </w:tc>
      </w:tr>
      <w:tr w:rsidR="00B93F07" w:rsidTr="00682191">
        <w:trPr>
          <w:gridAfter w:val="1"/>
          <w:wAfter w:w="23" w:type="dxa"/>
          <w:cantSplit/>
          <w:trHeight w:val="1177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682191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682191" w:rsidTr="000847AB">
        <w:trPr>
          <w:gridAfter w:val="1"/>
          <w:wAfter w:w="23" w:type="dxa"/>
          <w:cantSplit/>
          <w:trHeight w:val="664"/>
        </w:trPr>
        <w:tc>
          <w:tcPr>
            <w:tcW w:w="583" w:type="dxa"/>
            <w:gridSpan w:val="2"/>
          </w:tcPr>
          <w:p w:rsidR="00682191" w:rsidRPr="00314007" w:rsidRDefault="00682191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682191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Субчева</w:t>
            </w:r>
            <w:proofErr w:type="spellEnd"/>
            <w:r w:rsidRPr="0068219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2191">
              <w:rPr>
                <w:rFonts w:ascii="Times New Roman" w:hAnsi="Times New Roman" w:cs="Times New Roman"/>
                <w:sz w:val="20"/>
                <w:szCs w:val="20"/>
              </w:rPr>
              <w:t>Социально-бытовая ориентировка. Учебное пособие. 9 класс.</w:t>
            </w:r>
          </w:p>
          <w:p w:rsidR="00682191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191" w:rsidRPr="000505D6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682191" w:rsidRDefault="00682191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13" w:type="dxa"/>
          </w:tcPr>
          <w:p w:rsidR="00682191" w:rsidRPr="00682191" w:rsidRDefault="00682191" w:rsidP="0068219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68219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В пособии рассматриваются следующие разделы социально-бытовой ориентировки учащихся 9 класса образовательных организаций, реализующих ФГОС образования обучающихся с интеллектуальными нарушениями: 1. Личная гигиена; 2. Одежда и обувь; 3. Питание; 4. Я и моя будущая семья; 5. Культура поведения; 6. Жилище; 7. Транспорт; 8. Торговля. Добавлены новые разделы – 9. Средства связи и 10. Медицинская помощь.</w:t>
            </w:r>
          </w:p>
          <w:p w:rsidR="00682191" w:rsidRPr="00DF0A4F" w:rsidRDefault="00682191" w:rsidP="00682191">
            <w:pPr>
              <w:jc w:val="both"/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</w:pPr>
            <w:r w:rsidRPr="00682191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Пособие адресовано специалистам образовательных учреждений, реализующих ФГОС образования обучающихся с интеллектуальными нарушениями</w:t>
            </w:r>
          </w:p>
        </w:tc>
        <w:tc>
          <w:tcPr>
            <w:tcW w:w="2408" w:type="dxa"/>
            <w:gridSpan w:val="2"/>
          </w:tcPr>
          <w:p w:rsidR="00682191" w:rsidRDefault="00983EE1" w:rsidP="00441EEF">
            <w:pPr>
              <w:jc w:val="both"/>
            </w:pPr>
            <w:r w:rsidRPr="00983EE1">
              <w:t>http://vlados.ru</w:t>
            </w:r>
          </w:p>
        </w:tc>
      </w:tr>
      <w:tr w:rsidR="00B93F07" w:rsidRPr="005522B3" w:rsidTr="000847AB">
        <w:trPr>
          <w:gridAfter w:val="1"/>
          <w:wAfter w:w="23" w:type="dxa"/>
          <w:cantSplit/>
          <w:trHeight w:val="232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95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768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2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http://catalog.prosv.ru/item/22643</w:t>
              </w:r>
            </w:hyperlink>
          </w:p>
          <w:p w:rsidR="00B93F07" w:rsidRPr="005522B3" w:rsidRDefault="00B93F07" w:rsidP="00441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06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практика (предметная область) Литературное ч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Шишкова М. И.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http://catalog.prosv.ru/item/22635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28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Перова М. Н.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</w:t>
            </w:r>
            <w:proofErr w:type="gramStart"/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0664F2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5522B3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Обществознание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12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Этика и психология семейной жизни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41"/>
        </w:trPr>
        <w:tc>
          <w:tcPr>
            <w:tcW w:w="13236" w:type="dxa"/>
            <w:gridSpan w:val="5"/>
          </w:tcPr>
          <w:p w:rsidR="00B93F07" w:rsidRPr="0007527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Технология (трудовое обучение) 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анированием.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5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http://catalog.prosv.ru/item/23259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Tr="00441EEF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Социально-бытовая ориентировка (учебный предмет)</w:t>
            </w: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32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BB17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95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768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6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http://catalog.prosv.ru/item/22643</w:t>
              </w:r>
            </w:hyperlink>
          </w:p>
          <w:p w:rsidR="00B93F07" w:rsidRPr="005522B3" w:rsidRDefault="00B93F07" w:rsidP="00441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06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практика (предметная область) Литературное ч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Шишкова М. И.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7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http://catalog.prosv.ru/item/22635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28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73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</w:t>
            </w:r>
            <w:proofErr w:type="gramStart"/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0664F2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5522B3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Обществознание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17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Этика и психология семейной жизни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41"/>
        </w:trPr>
        <w:tc>
          <w:tcPr>
            <w:tcW w:w="13236" w:type="dxa"/>
            <w:gridSpan w:val="5"/>
          </w:tcPr>
          <w:p w:rsidR="00B93F07" w:rsidRPr="0007527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Технология (трудовое обучение) 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 и тематическим планированием. 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факультетов.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79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http://catalog.prosv.ru/item/23259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Tr="00441EEF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Социально-бытовая ориентировка (учебный предмет)</w:t>
            </w: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32"/>
        </w:trPr>
        <w:tc>
          <w:tcPr>
            <w:tcW w:w="13236" w:type="dxa"/>
            <w:gridSpan w:val="5"/>
            <w:shd w:val="clear" w:color="auto" w:fill="BFBFBF" w:themeFill="background1" w:themeFillShade="BF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08" w:type="dxa"/>
            <w:gridSpan w:val="2"/>
            <w:shd w:val="clear" w:color="auto" w:fill="BFBFBF" w:themeFill="background1" w:themeFillShade="BF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95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 практика (предметная область) Русский язык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768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Якубовская Э. В.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5–9 классы.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является сопровождением к учебникам линии «Русский язык» для детей с ограниченными возможностями здоровья 5-9 классов, осваивающих содержание предметной области «Язык и речевая практика» в соответствии с требованиями адаптированных основных общеобразовательных программ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и тематическим планированием.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(интеллектуальными нарушениями), а также студентам дефектологических факультетов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80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http://catalog.prosv.ru/item/22643</w:t>
              </w:r>
            </w:hyperlink>
          </w:p>
          <w:p w:rsidR="00B93F07" w:rsidRPr="005522B3" w:rsidRDefault="00B93F07" w:rsidP="00441E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06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Язык и речевая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практика (предметная область) Литературное ч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тение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1691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Шишкова М. И.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Чтение. Методические рекомендации.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по чтению (предметная область «Язык и речевая практика») в соответствии с требованиями Примерной адаптированной основной общеобразовательной программы образования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с умственной отсталостью (ин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теллектуальными нарушениями).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 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81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http://catalog.prosv.ru/item/22635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28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(предметная область) Математика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Перова М. Н.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9B73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Данное пособие является сопровождением к учебникам линии «Математика» в 5—9 классах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«Математика».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пособии даются общие методические рекомендации, касающиеся целей, задач, содержания и организации обучения математике в 5—9 классах. Основное внимание уделено рассмотрению методических вопросов по изучению таких основных тем, как первая тысяча, многозначные числа, обыкновенные и десятичные дроби, проценты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еличины и числа, полученные при измерении, простые и составные арифметические задачи. Рекомендуемые средства и методы в обучения учащихся описываются с учетом особенностей их психологического развития и потенциальных возможностей.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Составной частью методических рекомендаций являются Рабочие программы с описанием содержания курса, личностных и предметных результатов обучения, которые должны достигнуть обучающиеся по каждому классу, представлено тематическое планирование.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Пособие адресовано педагогам, обеспечивающим реализацию требований ФГОС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(предметная область) Информатика  </w:t>
            </w:r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и ИК</w:t>
            </w:r>
            <w:proofErr w:type="gramStart"/>
            <w:r w:rsidR="009256E2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3F07" w:rsidRPr="000664F2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5–6 классы: методическое пособие / Л.Л.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, А.Ю. </w:t>
            </w:r>
            <w:proofErr w:type="spell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. Методическое пособие для учителей.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Издательство: БИНОМ. Лаборатория знаний</w:t>
            </w:r>
          </w:p>
        </w:tc>
        <w:tc>
          <w:tcPr>
            <w:tcW w:w="8413" w:type="dxa"/>
          </w:tcPr>
          <w:p w:rsidR="00B93F07" w:rsidRPr="00314007" w:rsidRDefault="00B93F07" w:rsidP="00441EEF">
            <w:pPr>
              <w:pStyle w:val="ab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14007">
              <w:rPr>
                <w:rFonts w:eastAsiaTheme="minorHAnsi"/>
                <w:sz w:val="20"/>
                <w:szCs w:val="20"/>
                <w:lang w:eastAsia="en-US"/>
              </w:rPr>
              <w:t>Методическое пособие содержит рекомендации по проведению уроков информатики в 5–6 классах. Представлены подробные поурочные разработки, включающие формируемые универсальные учебные действия, решаемые учебные задачи. Даны рекомендации по использованию материалов электронного приложения к учебникам и электронных образовательных ресурсов федеральных образовательных порталов, а также ответы, указания и решения к задачам в учебниках и рабочих тетрадях.</w:t>
            </w:r>
          </w:p>
        </w:tc>
        <w:tc>
          <w:tcPr>
            <w:tcW w:w="2408" w:type="dxa"/>
            <w:gridSpan w:val="2"/>
          </w:tcPr>
          <w:p w:rsidR="00B93F07" w:rsidRPr="000664F2" w:rsidRDefault="00933B11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2" w:history="1">
              <w:r w:rsidR="00B93F07" w:rsidRPr="000664F2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http://www.lbz.ru/books/576/7768/</w:t>
              </w:r>
            </w:hyperlink>
          </w:p>
        </w:tc>
      </w:tr>
      <w:tr w:rsidR="00B93F07" w:rsidRPr="005522B3" w:rsidTr="000847AB">
        <w:trPr>
          <w:gridAfter w:val="1"/>
          <w:wAfter w:w="23" w:type="dxa"/>
          <w:cantSplit/>
          <w:trHeight w:val="111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Обществознание</w:t>
            </w: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Человек и общество (предметная область) Этика и психология семейной жизни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  <w:trHeight w:val="70"/>
        </w:trPr>
        <w:tc>
          <w:tcPr>
            <w:tcW w:w="13236" w:type="dxa"/>
            <w:gridSpan w:val="5"/>
          </w:tcPr>
          <w:p w:rsidR="00B93F07" w:rsidRPr="00380B2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(Предметная область) Физическая культура (учебный предмет)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В. М. Мозговой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физической культуры </w:t>
            </w:r>
          </w:p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классах. </w:t>
            </w:r>
            <w:r w:rsidRPr="007F12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Пособие для учителя</w:t>
            </w:r>
            <w:r w:rsidRPr="007F1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подготовке к уроку учитель может выбрать из пособия необходимый практический материал, определить цели и задачи, организовать учащихся различных клинических групп для реализации поставленных задач обучения.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Коррекционные подвижные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и упражнения для детей </w:t>
            </w: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с нарушениями в развитии</w:t>
            </w:r>
            <w:proofErr w:type="gram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од общей ред. проф. Л.В. </w:t>
            </w:r>
            <w:proofErr w:type="spellStart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Шапковой</w:t>
            </w:r>
            <w:proofErr w:type="spellEnd"/>
            <w:r w:rsidRPr="007F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82" w:type="dxa"/>
          </w:tcPr>
          <w:p w:rsidR="00B93F07" w:rsidRPr="007F1254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254">
              <w:rPr>
                <w:rFonts w:ascii="Times New Roman" w:hAnsi="Times New Roman" w:cs="Times New Roman"/>
                <w:sz w:val="20"/>
                <w:szCs w:val="20"/>
              </w:rPr>
              <w:t>Издательский центр «Академия»</w:t>
            </w:r>
          </w:p>
        </w:tc>
        <w:tc>
          <w:tcPr>
            <w:tcW w:w="8413" w:type="dxa"/>
          </w:tcPr>
          <w:p w:rsidR="00B93F07" w:rsidRPr="007F1254" w:rsidRDefault="00B93F07" w:rsidP="00441E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25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Пособие знакомит с особенностями организации игровой дея</w:t>
            </w:r>
            <w:r w:rsidRPr="007F125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тельности. В нем дано описание более 200 подвижных игр и упраж</w:t>
            </w:r>
            <w:r w:rsidRPr="007F125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нений для ослабленных детей и детей-инвалидов с нарушениями зре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ния, слуха, интеллекта, речи, опорно-двигательного аппарата. Для </w:t>
            </w:r>
            <w:r w:rsidRPr="007F125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каждой игры, помимо подробного описания, предлагаются возмож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ные варианты и методические указания по ее проведению.</w:t>
            </w:r>
            <w:r w:rsidRPr="007F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Пособие</w:t>
            </w:r>
            <w:r w:rsidRPr="007F125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написано коллективом преподавателей, аспирантов, студен</w:t>
            </w:r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тов — выпускников факультета адаптивной физической культуры </w:t>
            </w:r>
            <w:proofErr w:type="spellStart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СПбГАФК</w:t>
            </w:r>
            <w:proofErr w:type="spellEnd"/>
            <w:r w:rsidRPr="007F125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им. П.Ф. Лесгафта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241"/>
        </w:trPr>
        <w:tc>
          <w:tcPr>
            <w:tcW w:w="13236" w:type="dxa"/>
            <w:gridSpan w:val="5"/>
          </w:tcPr>
          <w:p w:rsidR="00B93F07" w:rsidRPr="00075271" w:rsidRDefault="00B93F07" w:rsidP="00441E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Технология (трудовое обучение)  (учебный предмет)</w:t>
            </w:r>
          </w:p>
        </w:tc>
        <w:tc>
          <w:tcPr>
            <w:tcW w:w="2408" w:type="dxa"/>
            <w:gridSpan w:val="2"/>
          </w:tcPr>
          <w:p w:rsidR="00B93F07" w:rsidRPr="005522B3" w:rsidRDefault="00B93F07" w:rsidP="00441EEF">
            <w:pPr>
              <w:pStyle w:val="a4"/>
              <w:tabs>
                <w:tab w:val="left" w:pos="1524"/>
              </w:tabs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3F07" w:rsidRPr="005522B3" w:rsidTr="000847AB">
        <w:trPr>
          <w:gridAfter w:val="1"/>
          <w:wAfter w:w="23" w:type="dxa"/>
          <w:cantSplit/>
          <w:trHeight w:val="845"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4"/>
              <w:numPr>
                <w:ilvl w:val="0"/>
                <w:numId w:val="2"/>
              </w:numPr>
              <w:ind w:left="0" w:firstLine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Еремина А.А.</w:t>
            </w:r>
          </w:p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Технология. Швейное дело. 5–9 классы. Методические рекомендации Пособие для учителя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АООП</w:t>
            </w:r>
          </w:p>
        </w:tc>
        <w:tc>
          <w:tcPr>
            <w:tcW w:w="1682" w:type="dxa"/>
          </w:tcPr>
          <w:p w:rsidR="00B93F07" w:rsidRPr="00314007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8413" w:type="dxa"/>
          </w:tcPr>
          <w:p w:rsidR="00B93F07" w:rsidRPr="00314007" w:rsidRDefault="00B93F07" w:rsidP="00175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особие входит в учебно-методический комплект «Технология. Швейное дело» для 5-9 классов, </w:t>
            </w:r>
            <w:proofErr w:type="gramStart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реализующий</w:t>
            </w:r>
            <w:proofErr w:type="gramEnd"/>
            <w:r w:rsidRPr="00314007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адаптированной основной общеобразовательной программы образования обучающихся с интеллектуальными нарушениями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едметная область «Технологии»).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В методическом пособии рассмотрены наиболее важные вопросы обучения швейному делу школьников с нарушениями интеллекта. Составной частью методических рекомендаций является рабочая программа с описанием содержания курса, личностных и предметных результатов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тематическим планированием.  </w:t>
            </w:r>
            <w:r w:rsidRPr="00314007">
              <w:rPr>
                <w:rFonts w:ascii="Times New Roman" w:hAnsi="Times New Roman" w:cs="Times New Roman"/>
                <w:sz w:val="20"/>
                <w:szCs w:val="20"/>
              </w:rPr>
              <w:t>Пособие адресовано педагогам, обеспечивающим реализацию требований ФГОС образования обучающихся с умственной отсталостью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интеллектуальными нарушениями)</w:t>
            </w:r>
          </w:p>
        </w:tc>
        <w:tc>
          <w:tcPr>
            <w:tcW w:w="2408" w:type="dxa"/>
            <w:gridSpan w:val="2"/>
          </w:tcPr>
          <w:p w:rsidR="00B93F07" w:rsidRPr="005522B3" w:rsidRDefault="00933B11" w:rsidP="00441EEF">
            <w:pPr>
              <w:jc w:val="both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83" w:history="1">
              <w:r w:rsidR="00B93F07" w:rsidRPr="005522B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http://catalog.prosv.ru/item/23259</w:t>
              </w:r>
            </w:hyperlink>
          </w:p>
          <w:p w:rsidR="00B93F07" w:rsidRPr="005522B3" w:rsidRDefault="00B93F07" w:rsidP="00441EEF">
            <w:pPr>
              <w:tabs>
                <w:tab w:val="left" w:pos="152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2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93F07" w:rsidTr="00441EEF">
        <w:trPr>
          <w:gridAfter w:val="1"/>
          <w:wAfter w:w="23" w:type="dxa"/>
          <w:cantSplit/>
        </w:trPr>
        <w:tc>
          <w:tcPr>
            <w:tcW w:w="15644" w:type="dxa"/>
            <w:gridSpan w:val="7"/>
          </w:tcPr>
          <w:p w:rsidR="00B93F07" w:rsidRDefault="00B93F07" w:rsidP="00441EEF">
            <w:pPr>
              <w:jc w:val="both"/>
            </w:pPr>
            <w:r w:rsidRPr="00314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область) Социально-бытовая ориентировка (учебный предмет)</w:t>
            </w:r>
          </w:p>
        </w:tc>
      </w:tr>
      <w:tr w:rsidR="00B93F07" w:rsidTr="000847AB">
        <w:trPr>
          <w:gridAfter w:val="1"/>
          <w:wAfter w:w="23" w:type="dxa"/>
          <w:cantSplit/>
        </w:trPr>
        <w:tc>
          <w:tcPr>
            <w:tcW w:w="583" w:type="dxa"/>
            <w:gridSpan w:val="2"/>
          </w:tcPr>
          <w:p w:rsidR="00B93F07" w:rsidRPr="00314007" w:rsidRDefault="00B93F07" w:rsidP="00441EEF">
            <w:pPr>
              <w:pStyle w:val="align-center"/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Олигофренопедагогика: учеб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вузов / Т.В. </w:t>
            </w:r>
            <w:proofErr w:type="spellStart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>Алышева</w:t>
            </w:r>
            <w:proofErr w:type="spellEnd"/>
            <w:r w:rsidRPr="000505D6">
              <w:rPr>
                <w:rFonts w:ascii="Times New Roman" w:hAnsi="Times New Roman" w:cs="Times New Roman"/>
                <w:sz w:val="20"/>
                <w:szCs w:val="20"/>
              </w:rPr>
              <w:t xml:space="preserve">, Г.В. Васенков, В.В. Воронкова и др. </w:t>
            </w:r>
          </w:p>
        </w:tc>
        <w:tc>
          <w:tcPr>
            <w:tcW w:w="1682" w:type="dxa"/>
          </w:tcPr>
          <w:p w:rsidR="00B93F07" w:rsidRPr="000505D6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8413" w:type="dxa"/>
          </w:tcPr>
          <w:p w:rsidR="00B93F07" w:rsidRPr="00DF0A4F" w:rsidRDefault="00B93F07" w:rsidP="00441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учебном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4F"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пособии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сформулированы определяющие положения теории обучения и воспитания умственно отсталых детей</w:t>
            </w:r>
            <w:proofErr w:type="gramStart"/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.</w:t>
            </w:r>
            <w:r w:rsidRPr="00DF0A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DF0A4F"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Приведено обоснование практической реализации построения системы обучения и воспитания этого контингента учащихся, общих и специфических путей их обучения.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3F07" w:rsidRDefault="00B93F07" w:rsidP="00441EEF">
            <w:pPr>
              <w:jc w:val="both"/>
            </w:pPr>
          </w:p>
        </w:tc>
      </w:tr>
    </w:tbl>
    <w:p w:rsidR="001643BF" w:rsidRDefault="001643BF" w:rsidP="000C32B7">
      <w:pPr>
        <w:spacing w:after="0" w:line="240" w:lineRule="auto"/>
        <w:jc w:val="both"/>
      </w:pPr>
    </w:p>
    <w:sectPr w:rsidR="001643BF" w:rsidSect="00690741">
      <w:footerReference w:type="default" r:id="rId18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11" w:rsidRDefault="00933B11" w:rsidP="00FF3E4F">
      <w:pPr>
        <w:spacing w:after="0" w:line="240" w:lineRule="auto"/>
      </w:pPr>
      <w:r>
        <w:separator/>
      </w:r>
    </w:p>
  </w:endnote>
  <w:endnote w:type="continuationSeparator" w:id="0">
    <w:p w:rsidR="00933B11" w:rsidRDefault="00933B11" w:rsidP="00FF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190057"/>
      <w:docPartObj>
        <w:docPartGallery w:val="Page Numbers (Bottom of Page)"/>
        <w:docPartUnique/>
      </w:docPartObj>
    </w:sdtPr>
    <w:sdtEndPr/>
    <w:sdtContent>
      <w:p w:rsidR="00510EA2" w:rsidRDefault="00510E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2DF">
          <w:rPr>
            <w:noProof/>
          </w:rPr>
          <w:t>85</w:t>
        </w:r>
        <w:r>
          <w:fldChar w:fldCharType="end"/>
        </w:r>
      </w:p>
    </w:sdtContent>
  </w:sdt>
  <w:p w:rsidR="00510EA2" w:rsidRDefault="00510E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11" w:rsidRDefault="00933B11" w:rsidP="00FF3E4F">
      <w:pPr>
        <w:spacing w:after="0" w:line="240" w:lineRule="auto"/>
      </w:pPr>
      <w:r>
        <w:separator/>
      </w:r>
    </w:p>
  </w:footnote>
  <w:footnote w:type="continuationSeparator" w:id="0">
    <w:p w:rsidR="00933B11" w:rsidRDefault="00933B11" w:rsidP="00FF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355D7"/>
    <w:multiLevelType w:val="hybridMultilevel"/>
    <w:tmpl w:val="BA40B1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23FB3"/>
    <w:multiLevelType w:val="hybridMultilevel"/>
    <w:tmpl w:val="59AA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BF"/>
    <w:rsid w:val="00005FFB"/>
    <w:rsid w:val="00014888"/>
    <w:rsid w:val="000220C3"/>
    <w:rsid w:val="0002315F"/>
    <w:rsid w:val="00033114"/>
    <w:rsid w:val="00035E86"/>
    <w:rsid w:val="000408CC"/>
    <w:rsid w:val="00043ED2"/>
    <w:rsid w:val="000505D6"/>
    <w:rsid w:val="00055C93"/>
    <w:rsid w:val="0006223D"/>
    <w:rsid w:val="00063142"/>
    <w:rsid w:val="00064EA3"/>
    <w:rsid w:val="000664F2"/>
    <w:rsid w:val="00066BD5"/>
    <w:rsid w:val="00070AAC"/>
    <w:rsid w:val="00070B39"/>
    <w:rsid w:val="00075271"/>
    <w:rsid w:val="0007715B"/>
    <w:rsid w:val="00077A01"/>
    <w:rsid w:val="0008470D"/>
    <w:rsid w:val="000847AB"/>
    <w:rsid w:val="00084E9C"/>
    <w:rsid w:val="0008744C"/>
    <w:rsid w:val="0009142C"/>
    <w:rsid w:val="00097328"/>
    <w:rsid w:val="000A56DE"/>
    <w:rsid w:val="000A65CE"/>
    <w:rsid w:val="000B534C"/>
    <w:rsid w:val="000C19F4"/>
    <w:rsid w:val="000C32B7"/>
    <w:rsid w:val="000D67F8"/>
    <w:rsid w:val="000D7EC6"/>
    <w:rsid w:val="000E082B"/>
    <w:rsid w:val="000E582F"/>
    <w:rsid w:val="000F4564"/>
    <w:rsid w:val="000F5806"/>
    <w:rsid w:val="000F74DB"/>
    <w:rsid w:val="00107C8F"/>
    <w:rsid w:val="00107DAE"/>
    <w:rsid w:val="00126159"/>
    <w:rsid w:val="00141DCC"/>
    <w:rsid w:val="00147367"/>
    <w:rsid w:val="00147EDA"/>
    <w:rsid w:val="0015429A"/>
    <w:rsid w:val="00157D54"/>
    <w:rsid w:val="0016026D"/>
    <w:rsid w:val="00161DF9"/>
    <w:rsid w:val="001633DE"/>
    <w:rsid w:val="00163518"/>
    <w:rsid w:val="001643BF"/>
    <w:rsid w:val="00166FAE"/>
    <w:rsid w:val="00167432"/>
    <w:rsid w:val="00167735"/>
    <w:rsid w:val="00167CCE"/>
    <w:rsid w:val="00171052"/>
    <w:rsid w:val="00172C76"/>
    <w:rsid w:val="00175291"/>
    <w:rsid w:val="001758A0"/>
    <w:rsid w:val="001764D6"/>
    <w:rsid w:val="00186FF7"/>
    <w:rsid w:val="001A6BEF"/>
    <w:rsid w:val="001A731B"/>
    <w:rsid w:val="001B3306"/>
    <w:rsid w:val="001C425E"/>
    <w:rsid w:val="001C57B3"/>
    <w:rsid w:val="001C5906"/>
    <w:rsid w:val="001D0877"/>
    <w:rsid w:val="001D1734"/>
    <w:rsid w:val="001D69DE"/>
    <w:rsid w:val="001E25FD"/>
    <w:rsid w:val="001E2798"/>
    <w:rsid w:val="001E369C"/>
    <w:rsid w:val="001E7622"/>
    <w:rsid w:val="001E7CBD"/>
    <w:rsid w:val="001F27B5"/>
    <w:rsid w:val="00202FB4"/>
    <w:rsid w:val="0020455A"/>
    <w:rsid w:val="00204695"/>
    <w:rsid w:val="00223A19"/>
    <w:rsid w:val="0022559E"/>
    <w:rsid w:val="00225C21"/>
    <w:rsid w:val="00231D6B"/>
    <w:rsid w:val="00232A61"/>
    <w:rsid w:val="00233CBD"/>
    <w:rsid w:val="00234874"/>
    <w:rsid w:val="00236D9B"/>
    <w:rsid w:val="00250DCB"/>
    <w:rsid w:val="00255CE0"/>
    <w:rsid w:val="002609CC"/>
    <w:rsid w:val="00262F01"/>
    <w:rsid w:val="0026393C"/>
    <w:rsid w:val="00265511"/>
    <w:rsid w:val="00273879"/>
    <w:rsid w:val="002747AD"/>
    <w:rsid w:val="00280A10"/>
    <w:rsid w:val="00284F64"/>
    <w:rsid w:val="002912FC"/>
    <w:rsid w:val="00297E65"/>
    <w:rsid w:val="002A1FC1"/>
    <w:rsid w:val="002A33AE"/>
    <w:rsid w:val="002A5ED3"/>
    <w:rsid w:val="002A7332"/>
    <w:rsid w:val="002B1A39"/>
    <w:rsid w:val="002B3F0C"/>
    <w:rsid w:val="002C57D0"/>
    <w:rsid w:val="002C7ED7"/>
    <w:rsid w:val="002F115F"/>
    <w:rsid w:val="00314007"/>
    <w:rsid w:val="00321591"/>
    <w:rsid w:val="0032362B"/>
    <w:rsid w:val="00325832"/>
    <w:rsid w:val="0033024A"/>
    <w:rsid w:val="003303DC"/>
    <w:rsid w:val="00330A2C"/>
    <w:rsid w:val="0033564D"/>
    <w:rsid w:val="0033672E"/>
    <w:rsid w:val="0034166C"/>
    <w:rsid w:val="00341ABD"/>
    <w:rsid w:val="00344339"/>
    <w:rsid w:val="00345659"/>
    <w:rsid w:val="00347E99"/>
    <w:rsid w:val="00356E92"/>
    <w:rsid w:val="00360695"/>
    <w:rsid w:val="00363620"/>
    <w:rsid w:val="00366C09"/>
    <w:rsid w:val="00366E2B"/>
    <w:rsid w:val="00370616"/>
    <w:rsid w:val="00370FD7"/>
    <w:rsid w:val="00374CDB"/>
    <w:rsid w:val="00380B21"/>
    <w:rsid w:val="00391D99"/>
    <w:rsid w:val="00393A1C"/>
    <w:rsid w:val="00397FAD"/>
    <w:rsid w:val="003A1644"/>
    <w:rsid w:val="003A224B"/>
    <w:rsid w:val="003A4A6C"/>
    <w:rsid w:val="003A7112"/>
    <w:rsid w:val="003A7798"/>
    <w:rsid w:val="003B1A20"/>
    <w:rsid w:val="003B46F4"/>
    <w:rsid w:val="003B4E10"/>
    <w:rsid w:val="003B6142"/>
    <w:rsid w:val="003C13D2"/>
    <w:rsid w:val="003C221F"/>
    <w:rsid w:val="003C358C"/>
    <w:rsid w:val="003C5DD7"/>
    <w:rsid w:val="003D054F"/>
    <w:rsid w:val="003D310A"/>
    <w:rsid w:val="003D39D1"/>
    <w:rsid w:val="003D57CD"/>
    <w:rsid w:val="003E340D"/>
    <w:rsid w:val="003E526E"/>
    <w:rsid w:val="003F0421"/>
    <w:rsid w:val="003F2F14"/>
    <w:rsid w:val="003F359B"/>
    <w:rsid w:val="003F5988"/>
    <w:rsid w:val="004063F4"/>
    <w:rsid w:val="00431F48"/>
    <w:rsid w:val="004324A9"/>
    <w:rsid w:val="00432811"/>
    <w:rsid w:val="00433E52"/>
    <w:rsid w:val="004354D4"/>
    <w:rsid w:val="004356D2"/>
    <w:rsid w:val="00440695"/>
    <w:rsid w:val="0044146E"/>
    <w:rsid w:val="00441EEF"/>
    <w:rsid w:val="00441F17"/>
    <w:rsid w:val="00445B14"/>
    <w:rsid w:val="0045120B"/>
    <w:rsid w:val="00454F12"/>
    <w:rsid w:val="00454F8A"/>
    <w:rsid w:val="00457C9B"/>
    <w:rsid w:val="0046088D"/>
    <w:rsid w:val="00462C45"/>
    <w:rsid w:val="004661D7"/>
    <w:rsid w:val="0047274B"/>
    <w:rsid w:val="004745D4"/>
    <w:rsid w:val="0047582C"/>
    <w:rsid w:val="00481024"/>
    <w:rsid w:val="00497D5C"/>
    <w:rsid w:val="004A7A5D"/>
    <w:rsid w:val="004B4BD1"/>
    <w:rsid w:val="004D54B8"/>
    <w:rsid w:val="004E09D3"/>
    <w:rsid w:val="004E2EB2"/>
    <w:rsid w:val="004E4D86"/>
    <w:rsid w:val="004F3F79"/>
    <w:rsid w:val="0050270D"/>
    <w:rsid w:val="00510CA5"/>
    <w:rsid w:val="00510EA2"/>
    <w:rsid w:val="005146D2"/>
    <w:rsid w:val="00525BA5"/>
    <w:rsid w:val="005445DD"/>
    <w:rsid w:val="005522B3"/>
    <w:rsid w:val="00557BF3"/>
    <w:rsid w:val="00557D8D"/>
    <w:rsid w:val="00562526"/>
    <w:rsid w:val="00573287"/>
    <w:rsid w:val="00580A05"/>
    <w:rsid w:val="00590AF9"/>
    <w:rsid w:val="00591C0A"/>
    <w:rsid w:val="005930D9"/>
    <w:rsid w:val="00595749"/>
    <w:rsid w:val="00596316"/>
    <w:rsid w:val="005970EB"/>
    <w:rsid w:val="005A0D8D"/>
    <w:rsid w:val="005A1231"/>
    <w:rsid w:val="005A2FB2"/>
    <w:rsid w:val="005A51EE"/>
    <w:rsid w:val="005A7770"/>
    <w:rsid w:val="005B04C2"/>
    <w:rsid w:val="005B06FB"/>
    <w:rsid w:val="005B0F0D"/>
    <w:rsid w:val="005B132E"/>
    <w:rsid w:val="005B30CC"/>
    <w:rsid w:val="005B3F46"/>
    <w:rsid w:val="005C48FA"/>
    <w:rsid w:val="005C58AE"/>
    <w:rsid w:val="005C5FFC"/>
    <w:rsid w:val="005D297A"/>
    <w:rsid w:val="005D468A"/>
    <w:rsid w:val="005E25A9"/>
    <w:rsid w:val="005E298F"/>
    <w:rsid w:val="005E57E1"/>
    <w:rsid w:val="00602C5B"/>
    <w:rsid w:val="006040EF"/>
    <w:rsid w:val="00605F76"/>
    <w:rsid w:val="00607F23"/>
    <w:rsid w:val="00613D53"/>
    <w:rsid w:val="006213D7"/>
    <w:rsid w:val="0062679D"/>
    <w:rsid w:val="0063797B"/>
    <w:rsid w:val="00642AA5"/>
    <w:rsid w:val="00643C86"/>
    <w:rsid w:val="00645429"/>
    <w:rsid w:val="006507A7"/>
    <w:rsid w:val="006512E3"/>
    <w:rsid w:val="006572DF"/>
    <w:rsid w:val="00657353"/>
    <w:rsid w:val="00663B94"/>
    <w:rsid w:val="00663C99"/>
    <w:rsid w:val="00674EDC"/>
    <w:rsid w:val="00681726"/>
    <w:rsid w:val="00682191"/>
    <w:rsid w:val="00684C89"/>
    <w:rsid w:val="00690741"/>
    <w:rsid w:val="0069201C"/>
    <w:rsid w:val="006A2D19"/>
    <w:rsid w:val="006A3ABF"/>
    <w:rsid w:val="006A6C44"/>
    <w:rsid w:val="006C26EB"/>
    <w:rsid w:val="006C5AB0"/>
    <w:rsid w:val="006E0444"/>
    <w:rsid w:val="006E05BD"/>
    <w:rsid w:val="006E0CF6"/>
    <w:rsid w:val="006E12AE"/>
    <w:rsid w:val="006F4D91"/>
    <w:rsid w:val="006F635D"/>
    <w:rsid w:val="006F7606"/>
    <w:rsid w:val="00701BB5"/>
    <w:rsid w:val="00721722"/>
    <w:rsid w:val="00722777"/>
    <w:rsid w:val="00723332"/>
    <w:rsid w:val="007235E7"/>
    <w:rsid w:val="00726C75"/>
    <w:rsid w:val="007321E3"/>
    <w:rsid w:val="00732264"/>
    <w:rsid w:val="007419AB"/>
    <w:rsid w:val="00747A83"/>
    <w:rsid w:val="007502F3"/>
    <w:rsid w:val="0077271B"/>
    <w:rsid w:val="007776A0"/>
    <w:rsid w:val="0078134E"/>
    <w:rsid w:val="00781530"/>
    <w:rsid w:val="00786973"/>
    <w:rsid w:val="00786E02"/>
    <w:rsid w:val="00795BD2"/>
    <w:rsid w:val="007A22E6"/>
    <w:rsid w:val="007A7ED7"/>
    <w:rsid w:val="007B11DE"/>
    <w:rsid w:val="007B2DF4"/>
    <w:rsid w:val="007B6854"/>
    <w:rsid w:val="007C6100"/>
    <w:rsid w:val="007C7EDF"/>
    <w:rsid w:val="007D3E42"/>
    <w:rsid w:val="007D5FA0"/>
    <w:rsid w:val="007D6558"/>
    <w:rsid w:val="007D6703"/>
    <w:rsid w:val="007E09D4"/>
    <w:rsid w:val="007E35FB"/>
    <w:rsid w:val="007E3B29"/>
    <w:rsid w:val="007E608F"/>
    <w:rsid w:val="007F1254"/>
    <w:rsid w:val="007F33C7"/>
    <w:rsid w:val="007F34D9"/>
    <w:rsid w:val="007F639A"/>
    <w:rsid w:val="00805D0A"/>
    <w:rsid w:val="0080667B"/>
    <w:rsid w:val="00807E51"/>
    <w:rsid w:val="00815CBB"/>
    <w:rsid w:val="00820897"/>
    <w:rsid w:val="008214C2"/>
    <w:rsid w:val="0082271F"/>
    <w:rsid w:val="0082549D"/>
    <w:rsid w:val="008403C9"/>
    <w:rsid w:val="00840A31"/>
    <w:rsid w:val="00841039"/>
    <w:rsid w:val="00843944"/>
    <w:rsid w:val="00846F6D"/>
    <w:rsid w:val="0085792E"/>
    <w:rsid w:val="0086399F"/>
    <w:rsid w:val="00871518"/>
    <w:rsid w:val="0087241B"/>
    <w:rsid w:val="00876611"/>
    <w:rsid w:val="00881FC0"/>
    <w:rsid w:val="008907A8"/>
    <w:rsid w:val="00893C10"/>
    <w:rsid w:val="00894D95"/>
    <w:rsid w:val="008955CD"/>
    <w:rsid w:val="0089714B"/>
    <w:rsid w:val="00897FC8"/>
    <w:rsid w:val="008A11B0"/>
    <w:rsid w:val="008A28BF"/>
    <w:rsid w:val="008A3932"/>
    <w:rsid w:val="008B001C"/>
    <w:rsid w:val="008B2586"/>
    <w:rsid w:val="008C4C9E"/>
    <w:rsid w:val="008D00D0"/>
    <w:rsid w:val="008D2815"/>
    <w:rsid w:val="008D4C45"/>
    <w:rsid w:val="008E1E37"/>
    <w:rsid w:val="008E289A"/>
    <w:rsid w:val="008E5A52"/>
    <w:rsid w:val="008E61CE"/>
    <w:rsid w:val="008F1AE7"/>
    <w:rsid w:val="008F3048"/>
    <w:rsid w:val="008F4D3F"/>
    <w:rsid w:val="00900F79"/>
    <w:rsid w:val="00913F3D"/>
    <w:rsid w:val="00916BB8"/>
    <w:rsid w:val="00921F2C"/>
    <w:rsid w:val="009256E2"/>
    <w:rsid w:val="00925A16"/>
    <w:rsid w:val="00932968"/>
    <w:rsid w:val="00933B11"/>
    <w:rsid w:val="00936A5E"/>
    <w:rsid w:val="009416C1"/>
    <w:rsid w:val="009440FD"/>
    <w:rsid w:val="00944B3F"/>
    <w:rsid w:val="0094641B"/>
    <w:rsid w:val="0095410C"/>
    <w:rsid w:val="0096348E"/>
    <w:rsid w:val="009672CE"/>
    <w:rsid w:val="00970C1B"/>
    <w:rsid w:val="00974797"/>
    <w:rsid w:val="009778E4"/>
    <w:rsid w:val="009816E3"/>
    <w:rsid w:val="00983EE1"/>
    <w:rsid w:val="00993F60"/>
    <w:rsid w:val="009B0A82"/>
    <w:rsid w:val="009B216B"/>
    <w:rsid w:val="009B4281"/>
    <w:rsid w:val="009B73D2"/>
    <w:rsid w:val="009C2913"/>
    <w:rsid w:val="009E0027"/>
    <w:rsid w:val="009E1A4C"/>
    <w:rsid w:val="009E2FFE"/>
    <w:rsid w:val="009E6FF0"/>
    <w:rsid w:val="009F2E31"/>
    <w:rsid w:val="00A0102D"/>
    <w:rsid w:val="00A02FBB"/>
    <w:rsid w:val="00A05063"/>
    <w:rsid w:val="00A057BE"/>
    <w:rsid w:val="00A15144"/>
    <w:rsid w:val="00A201C2"/>
    <w:rsid w:val="00A21495"/>
    <w:rsid w:val="00A21586"/>
    <w:rsid w:val="00A23418"/>
    <w:rsid w:val="00A23DBF"/>
    <w:rsid w:val="00A24AFF"/>
    <w:rsid w:val="00A25325"/>
    <w:rsid w:val="00A256B4"/>
    <w:rsid w:val="00A25E51"/>
    <w:rsid w:val="00A35C6F"/>
    <w:rsid w:val="00A37335"/>
    <w:rsid w:val="00A57833"/>
    <w:rsid w:val="00A72278"/>
    <w:rsid w:val="00A83F32"/>
    <w:rsid w:val="00A84093"/>
    <w:rsid w:val="00A91268"/>
    <w:rsid w:val="00A92679"/>
    <w:rsid w:val="00AA1270"/>
    <w:rsid w:val="00AA3604"/>
    <w:rsid w:val="00AA43FE"/>
    <w:rsid w:val="00AA7C3F"/>
    <w:rsid w:val="00AB1356"/>
    <w:rsid w:val="00AB2ED5"/>
    <w:rsid w:val="00AB3CD8"/>
    <w:rsid w:val="00AC16B5"/>
    <w:rsid w:val="00AC4ACD"/>
    <w:rsid w:val="00AD0168"/>
    <w:rsid w:val="00AD1ECA"/>
    <w:rsid w:val="00AD236C"/>
    <w:rsid w:val="00AD5961"/>
    <w:rsid w:val="00AD5E02"/>
    <w:rsid w:val="00AE0381"/>
    <w:rsid w:val="00AE2425"/>
    <w:rsid w:val="00AE5008"/>
    <w:rsid w:val="00AF6397"/>
    <w:rsid w:val="00B00067"/>
    <w:rsid w:val="00B10844"/>
    <w:rsid w:val="00B12E1B"/>
    <w:rsid w:val="00B13AB2"/>
    <w:rsid w:val="00B2634B"/>
    <w:rsid w:val="00B3472C"/>
    <w:rsid w:val="00B3615C"/>
    <w:rsid w:val="00B37E44"/>
    <w:rsid w:val="00B37F0E"/>
    <w:rsid w:val="00B4276D"/>
    <w:rsid w:val="00B44244"/>
    <w:rsid w:val="00B45133"/>
    <w:rsid w:val="00B4781F"/>
    <w:rsid w:val="00B55B7D"/>
    <w:rsid w:val="00B560B0"/>
    <w:rsid w:val="00B5753D"/>
    <w:rsid w:val="00B60B98"/>
    <w:rsid w:val="00B61886"/>
    <w:rsid w:val="00B63309"/>
    <w:rsid w:val="00B6575F"/>
    <w:rsid w:val="00B75FC5"/>
    <w:rsid w:val="00B837BF"/>
    <w:rsid w:val="00B839CE"/>
    <w:rsid w:val="00B93F07"/>
    <w:rsid w:val="00B9536C"/>
    <w:rsid w:val="00B9717C"/>
    <w:rsid w:val="00BA58FF"/>
    <w:rsid w:val="00BB0A1B"/>
    <w:rsid w:val="00BB17C8"/>
    <w:rsid w:val="00BC081F"/>
    <w:rsid w:val="00BC0C72"/>
    <w:rsid w:val="00BC1475"/>
    <w:rsid w:val="00BC31BC"/>
    <w:rsid w:val="00BC70CE"/>
    <w:rsid w:val="00BD534C"/>
    <w:rsid w:val="00BD7BDA"/>
    <w:rsid w:val="00BD7C65"/>
    <w:rsid w:val="00BE4596"/>
    <w:rsid w:val="00BE531C"/>
    <w:rsid w:val="00BE6070"/>
    <w:rsid w:val="00BF2712"/>
    <w:rsid w:val="00BF32B9"/>
    <w:rsid w:val="00BF6C4A"/>
    <w:rsid w:val="00C03A18"/>
    <w:rsid w:val="00C13082"/>
    <w:rsid w:val="00C15670"/>
    <w:rsid w:val="00C1610D"/>
    <w:rsid w:val="00C17C68"/>
    <w:rsid w:val="00C257D9"/>
    <w:rsid w:val="00C30BA7"/>
    <w:rsid w:val="00C31F40"/>
    <w:rsid w:val="00C362E6"/>
    <w:rsid w:val="00C44927"/>
    <w:rsid w:val="00C45A01"/>
    <w:rsid w:val="00C540E1"/>
    <w:rsid w:val="00C644B9"/>
    <w:rsid w:val="00C710B9"/>
    <w:rsid w:val="00C775A8"/>
    <w:rsid w:val="00C909BF"/>
    <w:rsid w:val="00C90D43"/>
    <w:rsid w:val="00C94851"/>
    <w:rsid w:val="00C94FAA"/>
    <w:rsid w:val="00C95979"/>
    <w:rsid w:val="00CA71F1"/>
    <w:rsid w:val="00CB076F"/>
    <w:rsid w:val="00CB0DD6"/>
    <w:rsid w:val="00CB280C"/>
    <w:rsid w:val="00CB6599"/>
    <w:rsid w:val="00CC0F11"/>
    <w:rsid w:val="00CC1B12"/>
    <w:rsid w:val="00CD1279"/>
    <w:rsid w:val="00CD3867"/>
    <w:rsid w:val="00CF57C6"/>
    <w:rsid w:val="00D00E24"/>
    <w:rsid w:val="00D05E0A"/>
    <w:rsid w:val="00D11626"/>
    <w:rsid w:val="00D14CAD"/>
    <w:rsid w:val="00D20A93"/>
    <w:rsid w:val="00D25AC5"/>
    <w:rsid w:val="00D3491D"/>
    <w:rsid w:val="00D35288"/>
    <w:rsid w:val="00D363D8"/>
    <w:rsid w:val="00D37C4A"/>
    <w:rsid w:val="00D4538F"/>
    <w:rsid w:val="00D476FE"/>
    <w:rsid w:val="00D50842"/>
    <w:rsid w:val="00D51C10"/>
    <w:rsid w:val="00D538E9"/>
    <w:rsid w:val="00D53BD5"/>
    <w:rsid w:val="00D6739B"/>
    <w:rsid w:val="00D732D6"/>
    <w:rsid w:val="00D73E30"/>
    <w:rsid w:val="00D73F2E"/>
    <w:rsid w:val="00D7474C"/>
    <w:rsid w:val="00D76275"/>
    <w:rsid w:val="00D828AA"/>
    <w:rsid w:val="00D90772"/>
    <w:rsid w:val="00D91F91"/>
    <w:rsid w:val="00D97BEC"/>
    <w:rsid w:val="00DA17CA"/>
    <w:rsid w:val="00DB7A8F"/>
    <w:rsid w:val="00DC151D"/>
    <w:rsid w:val="00DC447F"/>
    <w:rsid w:val="00DC6434"/>
    <w:rsid w:val="00DC66D3"/>
    <w:rsid w:val="00DD1652"/>
    <w:rsid w:val="00DE4350"/>
    <w:rsid w:val="00DF0866"/>
    <w:rsid w:val="00DF0A4F"/>
    <w:rsid w:val="00DF4309"/>
    <w:rsid w:val="00DF6BF5"/>
    <w:rsid w:val="00DF7040"/>
    <w:rsid w:val="00E0465A"/>
    <w:rsid w:val="00E16FC2"/>
    <w:rsid w:val="00E31706"/>
    <w:rsid w:val="00E34EA1"/>
    <w:rsid w:val="00E355A7"/>
    <w:rsid w:val="00E3686C"/>
    <w:rsid w:val="00E37552"/>
    <w:rsid w:val="00E417F5"/>
    <w:rsid w:val="00E44C13"/>
    <w:rsid w:val="00E57BFB"/>
    <w:rsid w:val="00E63CC2"/>
    <w:rsid w:val="00E729D8"/>
    <w:rsid w:val="00E74B20"/>
    <w:rsid w:val="00E76C51"/>
    <w:rsid w:val="00E82934"/>
    <w:rsid w:val="00E82A5C"/>
    <w:rsid w:val="00E868B0"/>
    <w:rsid w:val="00E914C1"/>
    <w:rsid w:val="00E932DA"/>
    <w:rsid w:val="00E967F9"/>
    <w:rsid w:val="00E9758B"/>
    <w:rsid w:val="00EA729A"/>
    <w:rsid w:val="00EA7A76"/>
    <w:rsid w:val="00EB28F8"/>
    <w:rsid w:val="00ED280A"/>
    <w:rsid w:val="00ED344A"/>
    <w:rsid w:val="00ED365B"/>
    <w:rsid w:val="00EE0BD5"/>
    <w:rsid w:val="00EE28A7"/>
    <w:rsid w:val="00EF005D"/>
    <w:rsid w:val="00EF1A57"/>
    <w:rsid w:val="00EF39EC"/>
    <w:rsid w:val="00EF6735"/>
    <w:rsid w:val="00EF69D9"/>
    <w:rsid w:val="00EF73F8"/>
    <w:rsid w:val="00EF78B9"/>
    <w:rsid w:val="00F00109"/>
    <w:rsid w:val="00F07373"/>
    <w:rsid w:val="00F10B8C"/>
    <w:rsid w:val="00F11739"/>
    <w:rsid w:val="00F13F78"/>
    <w:rsid w:val="00F153F6"/>
    <w:rsid w:val="00F1650B"/>
    <w:rsid w:val="00F177FC"/>
    <w:rsid w:val="00F27C7E"/>
    <w:rsid w:val="00F30695"/>
    <w:rsid w:val="00F33308"/>
    <w:rsid w:val="00F34612"/>
    <w:rsid w:val="00F35617"/>
    <w:rsid w:val="00F370BA"/>
    <w:rsid w:val="00F37216"/>
    <w:rsid w:val="00F433A9"/>
    <w:rsid w:val="00F4344D"/>
    <w:rsid w:val="00F50409"/>
    <w:rsid w:val="00F533EC"/>
    <w:rsid w:val="00F55B0B"/>
    <w:rsid w:val="00F71092"/>
    <w:rsid w:val="00F71F1B"/>
    <w:rsid w:val="00F75843"/>
    <w:rsid w:val="00F7699A"/>
    <w:rsid w:val="00F83677"/>
    <w:rsid w:val="00F875C3"/>
    <w:rsid w:val="00F9002D"/>
    <w:rsid w:val="00F922BB"/>
    <w:rsid w:val="00FA1095"/>
    <w:rsid w:val="00FA286B"/>
    <w:rsid w:val="00FA3CE8"/>
    <w:rsid w:val="00FA66D9"/>
    <w:rsid w:val="00FA67CB"/>
    <w:rsid w:val="00FB01A7"/>
    <w:rsid w:val="00FB11C0"/>
    <w:rsid w:val="00FB6BD3"/>
    <w:rsid w:val="00FB77A9"/>
    <w:rsid w:val="00FC29A0"/>
    <w:rsid w:val="00FC3536"/>
    <w:rsid w:val="00FC75AF"/>
    <w:rsid w:val="00FD0252"/>
    <w:rsid w:val="00FD258E"/>
    <w:rsid w:val="00FD3B95"/>
    <w:rsid w:val="00FD63EE"/>
    <w:rsid w:val="00FD65DD"/>
    <w:rsid w:val="00FE2608"/>
    <w:rsid w:val="00FE2646"/>
    <w:rsid w:val="00FE697D"/>
    <w:rsid w:val="00FF0FB1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25"/>
  </w:style>
  <w:style w:type="paragraph" w:styleId="1">
    <w:name w:val="heading 1"/>
    <w:basedOn w:val="a"/>
    <w:next w:val="a"/>
    <w:link w:val="10"/>
    <w:uiPriority w:val="9"/>
    <w:qFormat/>
    <w:rsid w:val="00161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1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9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center">
    <w:name w:val="align-center"/>
    <w:basedOn w:val="a"/>
    <w:rsid w:val="001643BF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15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1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1D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807E5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E69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6">
    <w:name w:val="header"/>
    <w:basedOn w:val="a"/>
    <w:link w:val="a7"/>
    <w:uiPriority w:val="99"/>
    <w:unhideWhenUsed/>
    <w:rsid w:val="00FF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3E4F"/>
  </w:style>
  <w:style w:type="paragraph" w:styleId="a8">
    <w:name w:val="footer"/>
    <w:basedOn w:val="a"/>
    <w:link w:val="a9"/>
    <w:uiPriority w:val="99"/>
    <w:unhideWhenUsed/>
    <w:rsid w:val="00FF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3E4F"/>
  </w:style>
  <w:style w:type="character" w:styleId="aa">
    <w:name w:val="FollowedHyperlink"/>
    <w:basedOn w:val="a0"/>
    <w:uiPriority w:val="99"/>
    <w:semiHidden/>
    <w:unhideWhenUsed/>
    <w:rsid w:val="000408CC"/>
    <w:rPr>
      <w:color w:val="800080" w:themeColor="followedHyperlink"/>
      <w:u w:val="single"/>
    </w:rPr>
  </w:style>
  <w:style w:type="character" w:customStyle="1" w:styleId="details">
    <w:name w:val="details"/>
    <w:basedOn w:val="a0"/>
    <w:rsid w:val="00F34612"/>
  </w:style>
  <w:style w:type="character" w:customStyle="1" w:styleId="read-more">
    <w:name w:val="read-more"/>
    <w:basedOn w:val="a0"/>
    <w:rsid w:val="002609CC"/>
  </w:style>
  <w:style w:type="paragraph" w:styleId="ab">
    <w:name w:val="Normal (Web)"/>
    <w:basedOn w:val="a"/>
    <w:uiPriority w:val="99"/>
    <w:unhideWhenUsed/>
    <w:rsid w:val="00C0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505D6"/>
  </w:style>
  <w:style w:type="paragraph" w:styleId="ac">
    <w:name w:val="Balloon Text"/>
    <w:basedOn w:val="a"/>
    <w:link w:val="ad"/>
    <w:uiPriority w:val="99"/>
    <w:semiHidden/>
    <w:unhideWhenUsed/>
    <w:rsid w:val="00CB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25"/>
  </w:style>
  <w:style w:type="paragraph" w:styleId="1">
    <w:name w:val="heading 1"/>
    <w:basedOn w:val="a"/>
    <w:next w:val="a"/>
    <w:link w:val="10"/>
    <w:uiPriority w:val="9"/>
    <w:qFormat/>
    <w:rsid w:val="00161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1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9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-center">
    <w:name w:val="align-center"/>
    <w:basedOn w:val="a"/>
    <w:rsid w:val="001643BF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15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1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1D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807E5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E69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6">
    <w:name w:val="header"/>
    <w:basedOn w:val="a"/>
    <w:link w:val="a7"/>
    <w:uiPriority w:val="99"/>
    <w:unhideWhenUsed/>
    <w:rsid w:val="00FF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3E4F"/>
  </w:style>
  <w:style w:type="paragraph" w:styleId="a8">
    <w:name w:val="footer"/>
    <w:basedOn w:val="a"/>
    <w:link w:val="a9"/>
    <w:uiPriority w:val="99"/>
    <w:unhideWhenUsed/>
    <w:rsid w:val="00FF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3E4F"/>
  </w:style>
  <w:style w:type="character" w:styleId="aa">
    <w:name w:val="FollowedHyperlink"/>
    <w:basedOn w:val="a0"/>
    <w:uiPriority w:val="99"/>
    <w:semiHidden/>
    <w:unhideWhenUsed/>
    <w:rsid w:val="000408CC"/>
    <w:rPr>
      <w:color w:val="800080" w:themeColor="followedHyperlink"/>
      <w:u w:val="single"/>
    </w:rPr>
  </w:style>
  <w:style w:type="character" w:customStyle="1" w:styleId="details">
    <w:name w:val="details"/>
    <w:basedOn w:val="a0"/>
    <w:rsid w:val="00F34612"/>
  </w:style>
  <w:style w:type="character" w:customStyle="1" w:styleId="read-more">
    <w:name w:val="read-more"/>
    <w:basedOn w:val="a0"/>
    <w:rsid w:val="002609CC"/>
  </w:style>
  <w:style w:type="paragraph" w:styleId="ab">
    <w:name w:val="Normal (Web)"/>
    <w:basedOn w:val="a"/>
    <w:uiPriority w:val="99"/>
    <w:unhideWhenUsed/>
    <w:rsid w:val="00C0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505D6"/>
  </w:style>
  <w:style w:type="paragraph" w:styleId="ac">
    <w:name w:val="Balloon Text"/>
    <w:basedOn w:val="a"/>
    <w:link w:val="ad"/>
    <w:uiPriority w:val="99"/>
    <w:semiHidden/>
    <w:unhideWhenUsed/>
    <w:rsid w:val="00CB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5506">
          <w:marLeft w:val="0"/>
          <w:marRight w:val="0"/>
          <w:marTop w:val="900"/>
          <w:marBottom w:val="0"/>
          <w:divBdr>
            <w:top w:val="single" w:sz="36" w:space="19" w:color="CDD6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6905">
          <w:marLeft w:val="0"/>
          <w:marRight w:val="0"/>
          <w:marTop w:val="900"/>
          <w:marBottom w:val="0"/>
          <w:divBdr>
            <w:top w:val="single" w:sz="36" w:space="19" w:color="CDD6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9476">
          <w:marLeft w:val="0"/>
          <w:marRight w:val="0"/>
          <w:marTop w:val="900"/>
          <w:marBottom w:val="0"/>
          <w:divBdr>
            <w:top w:val="single" w:sz="36" w:space="19" w:color="CDD6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6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1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atalog.prosv.ru/item/16987" TargetMode="External"/><Relationship Id="rId117" Type="http://schemas.openxmlformats.org/officeDocument/2006/relationships/hyperlink" Target="http://catalog.prosv.ru/item/23252" TargetMode="External"/><Relationship Id="rId21" Type="http://schemas.openxmlformats.org/officeDocument/2006/relationships/hyperlink" Target="https://shop.prosv.ru/matematika--1-klass--v-2-chastyax--ch--1--dlya-obuchayushhixsya-s-intellektualnymi-narusheniyami---elektronnaya-forma-uchebnika-alyshevoj-t-v2326" TargetMode="External"/><Relationship Id="rId42" Type="http://schemas.openxmlformats.org/officeDocument/2006/relationships/hyperlink" Target="http://catalog.prosv.ru/item/23263" TargetMode="External"/><Relationship Id="rId47" Type="http://schemas.openxmlformats.org/officeDocument/2006/relationships/hyperlink" Target="http://catalog.prosv.ru/item/16995" TargetMode="External"/><Relationship Id="rId63" Type="http://schemas.openxmlformats.org/officeDocument/2006/relationships/hyperlink" Target="https://shop.prosv.ru/matematika--3-klass--v-2-chastyax--ch-2--dlya-obuchayushhixsya-s-intellektualnymi-narusheniyami---elektronnaya-forma-uchebnika-alyshevoj-t-v2373" TargetMode="External"/><Relationship Id="rId68" Type="http://schemas.openxmlformats.org/officeDocument/2006/relationships/hyperlink" Target="https://shop.prosv.ru/izobrazitelnoe-iskusstvo--3-klass--dlya-obuchayushhixsya-s-intellektualnymi-narusheniyami---elektronnaya-forma-uchebnika-rau-m-yu--zykovoj-m-a2350" TargetMode="External"/><Relationship Id="rId84" Type="http://schemas.openxmlformats.org/officeDocument/2006/relationships/hyperlink" Target="https://shop.prosv.ru/mir-prirody-i-cheloveka--4-klass--v-2-chastyax--ch--2--dlya-obuchayushhixsya-s-intellektualnymi-narusheniyami---elektronnaya-forma-uchebnika-matveevoj-i-dr2383" TargetMode="External"/><Relationship Id="rId89" Type="http://schemas.openxmlformats.org/officeDocument/2006/relationships/hyperlink" Target="http://catalog.prosv.ru/item/24424" TargetMode="External"/><Relationship Id="rId112" Type="http://schemas.openxmlformats.org/officeDocument/2006/relationships/hyperlink" Target="http://catalog.prosv.ru/item/22650" TargetMode="External"/><Relationship Id="rId133" Type="http://schemas.openxmlformats.org/officeDocument/2006/relationships/hyperlink" Target="https://shop.prosv.ru/istoriya-otechestva--7-klass--dlya-obuchayushhixsya-s-intellektualnymi-narusheniyami---elektronnaya-forma-uchebnika-bgazhnokovoj-i-m--smirnovoj-l-v2353" TargetMode="External"/><Relationship Id="rId138" Type="http://schemas.openxmlformats.org/officeDocument/2006/relationships/hyperlink" Target="http://catalog.prosv.ru/item/22642" TargetMode="External"/><Relationship Id="rId154" Type="http://schemas.openxmlformats.org/officeDocument/2006/relationships/hyperlink" Target="http://catalog.prosv.ru/item/23256" TargetMode="External"/><Relationship Id="rId159" Type="http://schemas.openxmlformats.org/officeDocument/2006/relationships/hyperlink" Target="https://shop.prosv.ru/matematika--9-klass--dlya-obuchayushhixsya-s-intellektualnymi-narusheniyami---elektronnaya-forma-uchebnika-antropova-a-p--xodot-a-yu--xodot-t-g2331" TargetMode="External"/><Relationship Id="rId175" Type="http://schemas.openxmlformats.org/officeDocument/2006/relationships/hyperlink" Target="http://catalog.prosv.ru/item/23259" TargetMode="External"/><Relationship Id="rId170" Type="http://schemas.openxmlformats.org/officeDocument/2006/relationships/hyperlink" Target="https://shop.prosv.ru/texnologiya--shvejnoe-delo--9-klass--dlya-obuchayushhixsya-s-intellektualnymi-narusheniyami---elektronnaya-forma-uchebnika-kartushinoj-g-b--mozgovoj-g-g2705" TargetMode="External"/><Relationship Id="rId16" Type="http://schemas.openxmlformats.org/officeDocument/2006/relationships/hyperlink" Target="http://catalog.prosv.ru/item/24422" TargetMode="External"/><Relationship Id="rId107" Type="http://schemas.openxmlformats.org/officeDocument/2006/relationships/hyperlink" Target="http://www.lbz.ru/books/576/7396/" TargetMode="External"/><Relationship Id="rId11" Type="http://schemas.openxmlformats.org/officeDocument/2006/relationships/hyperlink" Target="http://catalog.prosv.ru/item/23338" TargetMode="External"/><Relationship Id="rId32" Type="http://schemas.openxmlformats.org/officeDocument/2006/relationships/hyperlink" Target="http://catalog.prosv.ru/item/16810" TargetMode="External"/><Relationship Id="rId37" Type="http://schemas.openxmlformats.org/officeDocument/2006/relationships/hyperlink" Target="https://www.labirint.ru/search/&#1076;&#1083;&#1103;%20&#1076;&#1077;&#1090;&#1077;&#1081;/" TargetMode="External"/><Relationship Id="rId53" Type="http://schemas.openxmlformats.org/officeDocument/2006/relationships/hyperlink" Target="https://shop.prosv.ru/russkij-yazyk--3-klass--v-2-chastyax--ch-2--dlya-obuchayushhixsya-s-intellektualnymi-narusheniyami---elektronnaya-forma-uchebnika-yakubovskoj-e-v--i-dr2375" TargetMode="External"/><Relationship Id="rId58" Type="http://schemas.openxmlformats.org/officeDocument/2006/relationships/hyperlink" Target="https://shop.prosv.ru/chtenie--3-klass--v-2-chastyax--ch--2--dlya-obuchayushhixsya-s-intellektualnymi-narusheniyami---elektronnaya-forma-uchebnika-ilinoj-s-yu--bogdanovoj-a-a2371" TargetMode="External"/><Relationship Id="rId74" Type="http://schemas.openxmlformats.org/officeDocument/2006/relationships/hyperlink" Target="http://catalog.prosv.ru/item/16934" TargetMode="External"/><Relationship Id="rId79" Type="http://schemas.openxmlformats.org/officeDocument/2006/relationships/hyperlink" Target="http://catalog.prosv.ru/item/23341" TargetMode="External"/><Relationship Id="rId102" Type="http://schemas.openxmlformats.org/officeDocument/2006/relationships/hyperlink" Target="http://catalog.prosv.ru/item/23242" TargetMode="External"/><Relationship Id="rId123" Type="http://schemas.openxmlformats.org/officeDocument/2006/relationships/hyperlink" Target="https://www.labirint.ru/books/476322/" TargetMode="External"/><Relationship Id="rId128" Type="http://schemas.openxmlformats.org/officeDocument/2006/relationships/hyperlink" Target="http://www.lbz.ru/books/576/7768/" TargetMode="External"/><Relationship Id="rId144" Type="http://schemas.openxmlformats.org/officeDocument/2006/relationships/hyperlink" Target="http://www.lbz.ru/books/576/9473/" TargetMode="External"/><Relationship Id="rId149" Type="http://schemas.openxmlformats.org/officeDocument/2006/relationships/hyperlink" Target="https://shop.prosv.ru/geografiya--8-klass--dlya-obuchayushhixsya-s-intellektualnymi-narusheniyami---elektronnaya-forma-uchebnika-lifanovoj-t-m--solominoj-e-n2334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shop.prosv.ru/russkij-yazyk--5-klass--dlya-obuchayushhixsya-s-intellektualnymi-narusheniyami---elektronnaya-forma-uchebnika-yakubovskoj-e-v--galunchikovoj-n-g2336" TargetMode="External"/><Relationship Id="rId95" Type="http://schemas.openxmlformats.org/officeDocument/2006/relationships/hyperlink" Target="http://www.lbz.ru/books/576/7396/" TargetMode="External"/><Relationship Id="rId160" Type="http://schemas.openxmlformats.org/officeDocument/2006/relationships/hyperlink" Target="http://www.lbz.ru/books/576/7396/" TargetMode="External"/><Relationship Id="rId165" Type="http://schemas.openxmlformats.org/officeDocument/2006/relationships/hyperlink" Target="http://catalog.prosv.ru/item/24443" TargetMode="External"/><Relationship Id="rId181" Type="http://schemas.openxmlformats.org/officeDocument/2006/relationships/hyperlink" Target="http://catalog.prosv.ru/item/22635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shop.prosv.ru/matematika--1-klass--v-2-chastyax--ch-2---dlya-obuchayushhixsya-s-intellektualnymi-narusheniyami---elektronnaya-forma-uchebnika-alyshevoj-t-v2368" TargetMode="External"/><Relationship Id="rId27" Type="http://schemas.openxmlformats.org/officeDocument/2006/relationships/hyperlink" Target="https://shop.prosv.ru/izobrazitelnoe-iskusstvo--1-klass--dlya-obuchayushhixsya-s-intellektualnymi-narusheniyami---elektronnaya-forma-uchebnika-rau-m-yu--zykovoj-m-a2348" TargetMode="External"/><Relationship Id="rId43" Type="http://schemas.openxmlformats.org/officeDocument/2006/relationships/hyperlink" Target="https://shop.prosv.ru/mir-prirody-i-cheloveka--2-klass--v-2-chastyax--ch--1--dlya-obuchayushhixsya-s-intellektualnymi-narusheniyami---elektronnaya-forma-uchebnika-matveevoj-i-dr2364" TargetMode="External"/><Relationship Id="rId48" Type="http://schemas.openxmlformats.org/officeDocument/2006/relationships/hyperlink" Target="https://shop.prosv.ru/izobrazitelnoe-iskusstvo--2-klass--dlya-obuchayushhixsya-s-intellektualnymi-narusheniyami---elektronnaya-forma-uchebnika-rau-m-yu--zykovoj-m-a2349" TargetMode="External"/><Relationship Id="rId64" Type="http://schemas.openxmlformats.org/officeDocument/2006/relationships/hyperlink" Target="http://catalog.prosv.ru/item/16831" TargetMode="External"/><Relationship Id="rId69" Type="http://schemas.openxmlformats.org/officeDocument/2006/relationships/hyperlink" Target="http://catalog.prosv.ru/item/16786" TargetMode="External"/><Relationship Id="rId113" Type="http://schemas.openxmlformats.org/officeDocument/2006/relationships/hyperlink" Target="http://catalog.prosv.ru/item/23243" TargetMode="External"/><Relationship Id="rId118" Type="http://schemas.openxmlformats.org/officeDocument/2006/relationships/hyperlink" Target="http://catalog.prosv.ru/item/22640" TargetMode="External"/><Relationship Id="rId134" Type="http://schemas.openxmlformats.org/officeDocument/2006/relationships/hyperlink" Target="http://catalog.prosv.ru/item/23264" TargetMode="External"/><Relationship Id="rId139" Type="http://schemas.openxmlformats.org/officeDocument/2006/relationships/hyperlink" Target="https://shop.prosv.ru/chtenie--8-klass--dlya-obuchayushhixsya-s-intellektualnymi-narusheniyami---elektronnaya-forma-uchebnika-malyshevoj-z-f2400" TargetMode="External"/><Relationship Id="rId80" Type="http://schemas.openxmlformats.org/officeDocument/2006/relationships/hyperlink" Target="https://shop.prosv.ru/matematika--4-klass--v-2-chastyax--ch-1--dlya-obuchayushhixsya-s-intellektualnymi-narusheniyami---elektronnaya-forma-uchebnika-alyshevoj-t-v--yakovlevoj-i-m2360" TargetMode="External"/><Relationship Id="rId85" Type="http://schemas.openxmlformats.org/officeDocument/2006/relationships/hyperlink" Target="http://catalog.prosv.ru/item/22176" TargetMode="External"/><Relationship Id="rId150" Type="http://schemas.openxmlformats.org/officeDocument/2006/relationships/hyperlink" Target="http://catalog.prosv.ru/item/23235" TargetMode="External"/><Relationship Id="rId155" Type="http://schemas.openxmlformats.org/officeDocument/2006/relationships/hyperlink" Target="https://shop.prosv.ru/russkij-yazyk--9-klass--dlya-obuchayushhixsya-s-intellektualnymi-narusheniyami---elektronnaya-forma-uchebnika-yakubovskoj-e-v--galunchikovoj-n-g2338" TargetMode="External"/><Relationship Id="rId171" Type="http://schemas.openxmlformats.org/officeDocument/2006/relationships/hyperlink" Target="http://catalog.prosv.ru/item/23259" TargetMode="External"/><Relationship Id="rId176" Type="http://schemas.openxmlformats.org/officeDocument/2006/relationships/hyperlink" Target="http://catalog.prosv.ru/item/22643" TargetMode="External"/><Relationship Id="rId12" Type="http://schemas.openxmlformats.org/officeDocument/2006/relationships/hyperlink" Target="https://shop.prosv.ru/matematika--1-klass--v-2-chastyax--ch--1--dlya-obuchayushhixsya-s-intellektualnymi-narusheniyami---elektronnaya-forma-uchebnika-alyshevoj-t-v2326" TargetMode="External"/><Relationship Id="rId17" Type="http://schemas.openxmlformats.org/officeDocument/2006/relationships/hyperlink" Target="https://shop.prosv.ru/bukvar--1-klass--v-2-chastyax--ch-1--dlya-obuchayushhixsya-s-intellektualnymi-narusheniyami---elektronnaya-forma-uchebnika-aksyonovoj-a-k--komarovoj-s-v--i-dr2387" TargetMode="External"/><Relationship Id="rId33" Type="http://schemas.openxmlformats.org/officeDocument/2006/relationships/hyperlink" Target="https://shop.prosv.ru/chtenie--2-klass--v-2-chastyax--ch--1--dlya-obuchayushhixsya-s-intellektualnymi-narusheniyami---elektronnaya-forma-uchebnika-ilinoj-s-yu--aksenovoj-a-k--i-dr2339" TargetMode="External"/><Relationship Id="rId38" Type="http://schemas.openxmlformats.org/officeDocument/2006/relationships/hyperlink" Target="https://www.labirint.ru/genres/1540/" TargetMode="External"/><Relationship Id="rId59" Type="http://schemas.openxmlformats.org/officeDocument/2006/relationships/hyperlink" Target="http://catalog.prosv.ru/item/23266" TargetMode="External"/><Relationship Id="rId103" Type="http://schemas.openxmlformats.org/officeDocument/2006/relationships/hyperlink" Target="http://catalog.prosv.ru/item/22639" TargetMode="External"/><Relationship Id="rId108" Type="http://schemas.openxmlformats.org/officeDocument/2006/relationships/hyperlink" Target="http://www.lbz.ru/books/576/9473/" TargetMode="External"/><Relationship Id="rId124" Type="http://schemas.openxmlformats.org/officeDocument/2006/relationships/hyperlink" Target="http://catalog.prosv.ru/item/22627" TargetMode="External"/><Relationship Id="rId129" Type="http://schemas.openxmlformats.org/officeDocument/2006/relationships/hyperlink" Target="https://shop.prosv.ru/biologiya--rasteniya--bakterii--griby--7-klass--dlya-obuchayushhixsya-s-intellektualnymi-narusheniyami---elektronnaya-forma-uchebnika-klepininoj-z-a2698" TargetMode="External"/><Relationship Id="rId54" Type="http://schemas.openxmlformats.org/officeDocument/2006/relationships/hyperlink" Target="https://www.labirint.ru/search/&#1087;&#1086;%20&#1088;&#1091;&#1089;&#1089;&#1082;&#1086;&#1084;&#1091;/" TargetMode="External"/><Relationship Id="rId70" Type="http://schemas.openxmlformats.org/officeDocument/2006/relationships/hyperlink" Target="https://shop.prosv.ru/texnologiya--ruchnoj-trud--3-klass---dlya-obuchayushhixsya-s-intellektualnymi-narusheniyami---elektronnaya-forma-uchenika-kuznecovoj-l-a2362" TargetMode="External"/><Relationship Id="rId75" Type="http://schemas.openxmlformats.org/officeDocument/2006/relationships/hyperlink" Target="https://shop.prosv.ru/chtenie--4-klass--v-2-chastyax--ch--1--dlya-obuchayushhixsya-s-intellektualnymi-narusheniyami---elektronnaya-forma-uchebnika-avtor-sost--ilinoj-s-yu2341" TargetMode="External"/><Relationship Id="rId91" Type="http://schemas.openxmlformats.org/officeDocument/2006/relationships/hyperlink" Target="http://catalog.prosv.ru/item/22644" TargetMode="External"/><Relationship Id="rId96" Type="http://schemas.openxmlformats.org/officeDocument/2006/relationships/hyperlink" Target="http://www.lbz.ru/books/576/9473/" TargetMode="External"/><Relationship Id="rId140" Type="http://schemas.openxmlformats.org/officeDocument/2006/relationships/hyperlink" Target="http://catalog.prosv.ru/item/22626" TargetMode="External"/><Relationship Id="rId145" Type="http://schemas.openxmlformats.org/officeDocument/2006/relationships/hyperlink" Target="http://www.lbz.ru/books/576/9473/" TargetMode="External"/><Relationship Id="rId161" Type="http://schemas.openxmlformats.org/officeDocument/2006/relationships/hyperlink" Target="http://www.lbz.ru/books/576/9473/" TargetMode="External"/><Relationship Id="rId166" Type="http://schemas.openxmlformats.org/officeDocument/2006/relationships/hyperlink" Target="https://shop.prosv.ru/geografiya--9-klass--dlya-obuchayushhixsya-s-intellektualnymi-narusheniyami---elektronnaya-forma-uchebnika-lifanovoj-t-m--solominoj-e-n2335" TargetMode="External"/><Relationship Id="rId182" Type="http://schemas.openxmlformats.org/officeDocument/2006/relationships/hyperlink" Target="http://www.lbz.ru/books/576/776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catalog.prosv.ru/item/23260" TargetMode="External"/><Relationship Id="rId28" Type="http://schemas.openxmlformats.org/officeDocument/2006/relationships/hyperlink" Target="http://catalog.prosv.ru/item/22645" TargetMode="External"/><Relationship Id="rId49" Type="http://schemas.openxmlformats.org/officeDocument/2006/relationships/hyperlink" Target="http://catalog.prosv.ru/item/22646" TargetMode="External"/><Relationship Id="rId114" Type="http://schemas.openxmlformats.org/officeDocument/2006/relationships/hyperlink" Target="https://shop.prosv.ru/mir-istorii--6-klass--dlya-obuchayushhixsya-s-intellektualnymi-narusheniyami---elektronnaya-forma-uchebnika-bgazhnokovoj-i-m--smirnovoj-l-v2352" TargetMode="External"/><Relationship Id="rId119" Type="http://schemas.openxmlformats.org/officeDocument/2006/relationships/hyperlink" Target="https://shop.prosv.ru/chtenie--7-klass--dlya-obuchayushhixsya-s-intellektualnymi-narusheniyami---elektronnaya-forma-uchebnika-aksenovoj-a-k2399" TargetMode="External"/><Relationship Id="rId44" Type="http://schemas.openxmlformats.org/officeDocument/2006/relationships/hyperlink" Target="https://www.labirint.ru/books/114637/" TargetMode="External"/><Relationship Id="rId60" Type="http://schemas.openxmlformats.org/officeDocument/2006/relationships/hyperlink" Target="https://shop.prosv.ru/rechevaya-praktika--3-klass--dlya-obuchayushhixsya-s-intellektualnymi-narusheniyami---elektronnaya-forma-uchebnika-komarovoj-s-v2379" TargetMode="External"/><Relationship Id="rId65" Type="http://schemas.openxmlformats.org/officeDocument/2006/relationships/hyperlink" Target="https://shop.prosv.ru/mir-prirody-i-cheloveka--3-klass--v-2-chastyax--ch--1--dlya-obuchayushhixsya-s-intellektualnymi-narusheniyami---elektronnaya-forma-uchebnika-matveevoj-i-dr2365" TargetMode="External"/><Relationship Id="rId81" Type="http://schemas.openxmlformats.org/officeDocument/2006/relationships/hyperlink" Target="https://shop.prosv.ru/matematika--4-klass--v-2-chastyax--ch--2--dlya-obuchayushhixsya-s-intellektualnymi-narusheniyami---elektronnaya-forma-uchebnika-alyshevoj-t-v--yakovlevoj-i-m2374" TargetMode="External"/><Relationship Id="rId86" Type="http://schemas.openxmlformats.org/officeDocument/2006/relationships/hyperlink" Target="https://shop.prosv.ru/izobrazitelnoe-iskusstvo--4-klass--dlya-obuchayushhixsya-s-intellektualnymi-narusheniyami---elektronnaya-forma-uchebnika-rau-m-yu--zykovoj-m-a2351" TargetMode="External"/><Relationship Id="rId130" Type="http://schemas.openxmlformats.org/officeDocument/2006/relationships/hyperlink" Target="http://catalog.prosv.ru/item/24441" TargetMode="External"/><Relationship Id="rId135" Type="http://schemas.openxmlformats.org/officeDocument/2006/relationships/hyperlink" Target="https://shop.prosv.ru/texnologiya--shvejnoe-delo--7-klass--dlya-obuchayushhixsya-s-intellektualnymi-narusheniyami---elektronnaya-forma-uchebnika-mozgovoj-g-g--kartushinoj-g-b2703" TargetMode="External"/><Relationship Id="rId151" Type="http://schemas.openxmlformats.org/officeDocument/2006/relationships/hyperlink" Target="https://shop.prosv.ru/istoriya-otechestva--8-klass--dlya-obuchayushhixsya-s-intellektualnymi-narusheniyami---elektronnaya-forma-uchebnika-bgazhnokovoj-i-m--smirnovoj-l-v2354" TargetMode="External"/><Relationship Id="rId156" Type="http://schemas.openxmlformats.org/officeDocument/2006/relationships/hyperlink" Target="http://catalog.prosv.ru/item/22643" TargetMode="External"/><Relationship Id="rId177" Type="http://schemas.openxmlformats.org/officeDocument/2006/relationships/hyperlink" Target="http://catalog.prosv.ru/item/226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hop.prosv.ru/bukvar--1-klass--v-2-chastyax--ch-1--dlya-obuchayushhixsya-s-intellektualnymi-narusheniyami---elektronnaya-forma-uchebnika-aksyonovoj-a-k--komarovoj-s-v--i-dr2387" TargetMode="External"/><Relationship Id="rId172" Type="http://schemas.openxmlformats.org/officeDocument/2006/relationships/hyperlink" Target="http://catalog.prosv.ru/item/22643" TargetMode="External"/><Relationship Id="rId180" Type="http://schemas.openxmlformats.org/officeDocument/2006/relationships/hyperlink" Target="http://catalog.prosv.ru/item/22643" TargetMode="External"/><Relationship Id="rId13" Type="http://schemas.openxmlformats.org/officeDocument/2006/relationships/hyperlink" Target="http://catalog.prosv.ru/item/23260" TargetMode="External"/><Relationship Id="rId18" Type="http://schemas.openxmlformats.org/officeDocument/2006/relationships/hyperlink" Target="https://shop.prosv.ru/bukvar--1-klass--v-2-chastyax--ch-2--dlya-obuchayushhixsya-s-intellektualnymi-narusheniyami---elektronnaya-forma-uchebnika-aksyonovoj-a-k--komarovoj-s-v--i-dr2388" TargetMode="External"/><Relationship Id="rId39" Type="http://schemas.openxmlformats.org/officeDocument/2006/relationships/hyperlink" Target="http://catalog.prosv.ru/item/23339" TargetMode="External"/><Relationship Id="rId109" Type="http://schemas.openxmlformats.org/officeDocument/2006/relationships/hyperlink" Target="http://www.lbz.ru/books/576/9473/" TargetMode="External"/><Relationship Id="rId34" Type="http://schemas.openxmlformats.org/officeDocument/2006/relationships/hyperlink" Target="https://shop.prosv.ru/chtenie--2-klass--v-2-chastyax--ch--2--dlya-obuchayushhixsya-s-intellektualnymi-narusheniyami---elektronnaya-forma-uchebnika-ilinoj-s-yu--aksenovoj-a-k--i-dr2370" TargetMode="External"/><Relationship Id="rId50" Type="http://schemas.openxmlformats.org/officeDocument/2006/relationships/hyperlink" Target="https://shop.prosv.ru/texnologiya--ruchnoj-trud--2-klass--dlya-obuchayushhixsya-s-intellektualnymi-narusheniyami---elektronnaya-forma-uchebnika-kuznecovoj-l-a2361" TargetMode="External"/><Relationship Id="rId55" Type="http://schemas.openxmlformats.org/officeDocument/2006/relationships/hyperlink" Target="https://www.labirint.ru/search/&#1087;&#1086;%20&#1088;&#1091;&#1089;&#1089;&#1082;&#1086;&#1084;&#1091;/" TargetMode="External"/><Relationship Id="rId76" Type="http://schemas.openxmlformats.org/officeDocument/2006/relationships/hyperlink" Target="https://shop.prosv.ru/chtenie--4-klass--v-2-chastyax--ch--2--dlya-obuchayushhixsya-s-intellektualnymi-narusheniyami--elektronnaya-forma-uchebnika--avtor--sost--ilinoj-s-yu2372" TargetMode="External"/><Relationship Id="rId97" Type="http://schemas.openxmlformats.org/officeDocument/2006/relationships/hyperlink" Target="http://www.lbz.ru/books/576/9473/" TargetMode="External"/><Relationship Id="rId104" Type="http://schemas.openxmlformats.org/officeDocument/2006/relationships/hyperlink" Target="https://shop.prosv.ru/chtenie--6-klass--dlya-obuchayushhixsya-s-intellektualnymi-narusheniyami---elektronnaya-forma-uchebnika-bgazhnokovoj-i-m--pogostinoj-e-s2398" TargetMode="External"/><Relationship Id="rId120" Type="http://schemas.openxmlformats.org/officeDocument/2006/relationships/hyperlink" Target="http://catalog.prosv.ru/item/22633" TargetMode="External"/><Relationship Id="rId125" Type="http://schemas.openxmlformats.org/officeDocument/2006/relationships/hyperlink" Target="http://www.lbz.ru/books/576/7396/" TargetMode="External"/><Relationship Id="rId141" Type="http://schemas.openxmlformats.org/officeDocument/2006/relationships/hyperlink" Target="https://shop.prosv.ru/matematika--8-klass--dlya-obuchayushhixsya-s-intellektualnymi-narusheniyami---elektronnaya-forma-uchebnika-ek-v-v2329" TargetMode="External"/><Relationship Id="rId146" Type="http://schemas.openxmlformats.org/officeDocument/2006/relationships/hyperlink" Target="http://www.lbz.ru/books/576/7768/" TargetMode="External"/><Relationship Id="rId167" Type="http://schemas.openxmlformats.org/officeDocument/2006/relationships/hyperlink" Target="http://catalog.prosv.ru/item/23236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catalog.prosv.ru/item/24423" TargetMode="External"/><Relationship Id="rId92" Type="http://schemas.openxmlformats.org/officeDocument/2006/relationships/hyperlink" Target="https://shop.prosv.ru/chtenie--5-klass--dlya-obuchayushhixsya-s-intellektualnymi-narusheniyami---elektronnaya-forma-uchebnika-malyshevoj-z-f2397" TargetMode="External"/><Relationship Id="rId162" Type="http://schemas.openxmlformats.org/officeDocument/2006/relationships/hyperlink" Target="http://www.lbz.ru/books/576/9473/" TargetMode="External"/><Relationship Id="rId183" Type="http://schemas.openxmlformats.org/officeDocument/2006/relationships/hyperlink" Target="http://catalog.prosv.ru/item/2325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hop.prosv.ru/texnologiya--ruchnoj-trud--1-klass--dlya-obuchayushhixsya-s-intellektualnymi-narusheniyami---elektronnaya-forma-uchebnika-kuznecovoj-l-a2131" TargetMode="External"/><Relationship Id="rId24" Type="http://schemas.openxmlformats.org/officeDocument/2006/relationships/hyperlink" Target="https://shop.prosv.ru/mir-prirody-i-cheloveka--1-klass--v-2-chastyax--chast-1---dlya-obuchayushhixsya-s-intellektualnymi-narusheniyami1631" TargetMode="External"/><Relationship Id="rId40" Type="http://schemas.openxmlformats.org/officeDocument/2006/relationships/hyperlink" Target="https://shop.prosv.ru/matematika--2-klass--v-2-chastyax--chast-1--dlya-obuchayushhixsya-s-intellektualnymi-narusheniyami---elektronnaya-forma-uchebnika-alyshevoj-t-v2327" TargetMode="External"/><Relationship Id="rId45" Type="http://schemas.openxmlformats.org/officeDocument/2006/relationships/hyperlink" Target="https://www.labirint.ru/search/&#1076;&#1083;&#1103;%20&#1076;&#1077;&#1090;&#1077;&#1081;/" TargetMode="External"/><Relationship Id="rId66" Type="http://schemas.openxmlformats.org/officeDocument/2006/relationships/hyperlink" Target="https://shop.prosv.ru/mir-prirody-i-cheloveka--3-klass--v-2-chastyax--ch--2--dlya-obuchayushhixsya-s-intellektualnymi-narusheniyami---elektronnaya-forma-uchebnika-matveevoj-i-dr2382" TargetMode="External"/><Relationship Id="rId87" Type="http://schemas.openxmlformats.org/officeDocument/2006/relationships/hyperlink" Target="http://catalog.prosv.ru/item/16787" TargetMode="External"/><Relationship Id="rId110" Type="http://schemas.openxmlformats.org/officeDocument/2006/relationships/hyperlink" Target="http://www.lbz.ru/books/576/7768/" TargetMode="External"/><Relationship Id="rId115" Type="http://schemas.openxmlformats.org/officeDocument/2006/relationships/hyperlink" Target="http://catalog.prosv.ru/item/23262" TargetMode="External"/><Relationship Id="rId131" Type="http://schemas.openxmlformats.org/officeDocument/2006/relationships/hyperlink" Target="https://shop.prosv.ru/geografiya--7-klass--dlya-obuchayushhixsya-s-intellektualnymi-narusheniyami---elektronnaya-forma-uchebnika-lifanovoj-t-m--solominoj-e-n2333" TargetMode="External"/><Relationship Id="rId136" Type="http://schemas.openxmlformats.org/officeDocument/2006/relationships/hyperlink" Target="http://catalog.prosv.ru/item/23255" TargetMode="External"/><Relationship Id="rId157" Type="http://schemas.openxmlformats.org/officeDocument/2006/relationships/hyperlink" Target="https://shop.prosv.ru/chtenie--9-klass--dlya-obuchayushhixsya-s-intellektualnymi-narusheniyami---elektronnaya-forma-uchebnika-aksenovoj-a-k--shishkovoj-m-i2697" TargetMode="External"/><Relationship Id="rId178" Type="http://schemas.openxmlformats.org/officeDocument/2006/relationships/hyperlink" Target="http://www.lbz.ru/books/576/7768/" TargetMode="External"/><Relationship Id="rId61" Type="http://schemas.openxmlformats.org/officeDocument/2006/relationships/hyperlink" Target="http://catalog.prosv.ru/item/23340" TargetMode="External"/><Relationship Id="rId82" Type="http://schemas.openxmlformats.org/officeDocument/2006/relationships/hyperlink" Target="http://catalog.prosv.ru/item/16936" TargetMode="External"/><Relationship Id="rId152" Type="http://schemas.openxmlformats.org/officeDocument/2006/relationships/hyperlink" Target="http://catalog.prosv.ru/item/23265" TargetMode="External"/><Relationship Id="rId173" Type="http://schemas.openxmlformats.org/officeDocument/2006/relationships/hyperlink" Target="http://catalog.prosv.ru/item/22635" TargetMode="External"/><Relationship Id="rId19" Type="http://schemas.openxmlformats.org/officeDocument/2006/relationships/hyperlink" Target="https://shop.prosv.ru/rechevaya-praktika--1-klass--dlya-obuchayushhixsya-s-intellektualnymi-narusheniyami---elektronnaya-forma-uchebnika-komarovoj-s-v2377" TargetMode="External"/><Relationship Id="rId14" Type="http://schemas.openxmlformats.org/officeDocument/2006/relationships/hyperlink" Target="http://catalog.prosv.ru/item/16987" TargetMode="External"/><Relationship Id="rId30" Type="http://schemas.openxmlformats.org/officeDocument/2006/relationships/hyperlink" Target="http://catalog.prosv.ru/item/24422" TargetMode="External"/><Relationship Id="rId35" Type="http://schemas.openxmlformats.org/officeDocument/2006/relationships/hyperlink" Target="http://catalog.prosv.ru/item/23236" TargetMode="External"/><Relationship Id="rId56" Type="http://schemas.openxmlformats.org/officeDocument/2006/relationships/hyperlink" Target="http://catalog.prosv.ru/item/16932" TargetMode="External"/><Relationship Id="rId77" Type="http://schemas.openxmlformats.org/officeDocument/2006/relationships/hyperlink" Target="http://catalog.prosv.ru/item/23269" TargetMode="External"/><Relationship Id="rId100" Type="http://schemas.openxmlformats.org/officeDocument/2006/relationships/hyperlink" Target="http://catalog.prosv.ru/item/23246" TargetMode="External"/><Relationship Id="rId105" Type="http://schemas.openxmlformats.org/officeDocument/2006/relationships/hyperlink" Target="http://catalog.prosv.ru/item/22632" TargetMode="External"/><Relationship Id="rId126" Type="http://schemas.openxmlformats.org/officeDocument/2006/relationships/hyperlink" Target="http://www.lbz.ru/books/576/9473/" TargetMode="External"/><Relationship Id="rId147" Type="http://schemas.openxmlformats.org/officeDocument/2006/relationships/hyperlink" Target="https://shop.prosv.ru/biologiya--zhivotnye--8-klass--dlya-obuchayushhixsya-s-intellektualnymi-narusheniyami---elektronnaya-forma-uchebnika-nikishova-a-i--teremova-a-v2699" TargetMode="External"/><Relationship Id="rId168" Type="http://schemas.openxmlformats.org/officeDocument/2006/relationships/hyperlink" Target="https://shop.prosv.ru/istoriya-otechestva--9-klass--dlya-obuchayushhixsya-s-intellektualnymi-narusheniyami---elektronnaya-forma-uchebnika-bgazhnokovoj-i-m--i-dr2355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catalog.prosv.ru/item/24421" TargetMode="External"/><Relationship Id="rId72" Type="http://schemas.openxmlformats.org/officeDocument/2006/relationships/hyperlink" Target="https://shop.prosv.ru/russkij-yazyk--4-klass--v-2-chastyax--ch-1--dlya-obuchayushhixsya-s-intellektualnymi-narusheniyami---elektronnaya-forma-uchebnika-yakubovskoj-e-v-i-dr2358" TargetMode="External"/><Relationship Id="rId93" Type="http://schemas.openxmlformats.org/officeDocument/2006/relationships/hyperlink" Target="http://catalog.prosv.ru/item/22634" TargetMode="External"/><Relationship Id="rId98" Type="http://schemas.openxmlformats.org/officeDocument/2006/relationships/hyperlink" Target="http://www.lbz.ru/books/576/7768/" TargetMode="External"/><Relationship Id="rId121" Type="http://schemas.openxmlformats.org/officeDocument/2006/relationships/hyperlink" Target="https://shop.prosv.ru/matematika--7-klass--dlya-obuchayushhixsya-s-intellektualnymi-narusheniyami---elektronnaya-forma-uchebnika-alyshevoj-t-v2328" TargetMode="External"/><Relationship Id="rId142" Type="http://schemas.openxmlformats.org/officeDocument/2006/relationships/hyperlink" Target="http://catalog.prosv.ru/item/22630" TargetMode="External"/><Relationship Id="rId163" Type="http://schemas.openxmlformats.org/officeDocument/2006/relationships/hyperlink" Target="http://www.lbz.ru/books/576/7768/" TargetMode="External"/><Relationship Id="rId184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hyperlink" Target="https://shop.prosv.ru/mir-prirody-i-cheloveka--1-klass--v-2-chastyax--ch--2--dlya-obuchayushhixsya-s-intellektualnymi-narusheniyami---elektronnaya-forma-uchebnika-matveevoj-i-dr2381" TargetMode="External"/><Relationship Id="rId46" Type="http://schemas.openxmlformats.org/officeDocument/2006/relationships/hyperlink" Target="http://catalog.prosv.ru/item/16995" TargetMode="External"/><Relationship Id="rId67" Type="http://schemas.openxmlformats.org/officeDocument/2006/relationships/hyperlink" Target="http://catalog.prosv.ru/item/16992" TargetMode="External"/><Relationship Id="rId116" Type="http://schemas.openxmlformats.org/officeDocument/2006/relationships/hyperlink" Target="https://shop.prosv.ru/texnologiya--shvejnoe-delo--6-klass--dlya-obuchayushhixsya-s-intellektualnymi-narusheniyami---elektronnaya-forma-uchebnika-kartushinoj-g-b--mozgovoj-g-g2702" TargetMode="External"/><Relationship Id="rId137" Type="http://schemas.openxmlformats.org/officeDocument/2006/relationships/hyperlink" Target="https://shop.prosv.ru/russkij-yazyk--8-klass--dlya-obuchayushhixsya-s-intellektualnymi-narusheniyami---elektronnaya-forma-uchebnika-yakubovskoj-e-v--galunchikovoj-n-g2337" TargetMode="External"/><Relationship Id="rId158" Type="http://schemas.openxmlformats.org/officeDocument/2006/relationships/hyperlink" Target="http://catalog.prosv.ru/item/22635" TargetMode="External"/><Relationship Id="rId20" Type="http://schemas.openxmlformats.org/officeDocument/2006/relationships/hyperlink" Target="http://catalog.prosv.ru/item/23338" TargetMode="External"/><Relationship Id="rId41" Type="http://schemas.openxmlformats.org/officeDocument/2006/relationships/hyperlink" Target="https://shop.prosv.ru/matematika--2-klass--v-2-chastyax--ch--2--dlya-obuchayushhixsya-s-intellektualnymi-narusheniyami---elektronnaya-forma-uchebnika-alyshevoj-t-v2369" TargetMode="External"/><Relationship Id="rId62" Type="http://schemas.openxmlformats.org/officeDocument/2006/relationships/hyperlink" Target="https://shop.prosv.ru/matematika--3-klass--v-2-chastyax--chast-1--dlya-obuchayushhixsya-s-intellektualnymi-narusheniyami---elektronnaya-forma-uchebnika-alyshevoj-t-v2359" TargetMode="External"/><Relationship Id="rId83" Type="http://schemas.openxmlformats.org/officeDocument/2006/relationships/hyperlink" Target="https://shop.prosv.ru/mir-prirody-i-cheloveka--4-klass--v-2-chastyax--ch-1--dlya-obuchayushhixsya-s-intellektualnymi-narusheniyami---elektronnaya-forma-uchebnika-matveevoj-i-dr2366" TargetMode="External"/><Relationship Id="rId88" Type="http://schemas.openxmlformats.org/officeDocument/2006/relationships/hyperlink" Target="https://shop.prosv.ru/texnologiya--ruchnoj-trud--4-klass--dlya-obuchayushhixsya-s-intellektualnymi-narusheniyami---elektronnaya-forma-uchebnika-kuznecovoj-l-a--simukovoj-ya-s2363" TargetMode="External"/><Relationship Id="rId111" Type="http://schemas.openxmlformats.org/officeDocument/2006/relationships/hyperlink" Target="https://shop.prosv.ru/prirodovedenie--6-klass--dlya-obuchayushhixsya-s-intellektualnymi-narusheniyami---elektronnaya-forma-uchebnika-lifanovoj-t-m--solominoj-e-n2367" TargetMode="External"/><Relationship Id="rId132" Type="http://schemas.openxmlformats.org/officeDocument/2006/relationships/hyperlink" Target="http://catalog.prosv.ru/item/23237" TargetMode="External"/><Relationship Id="rId153" Type="http://schemas.openxmlformats.org/officeDocument/2006/relationships/hyperlink" Target="https://shop.prosv.ru/texnologiya--shvejnoe-delo--8-klass--dlya-obuchayushhixsya-s-intellektualnymi-narusheniyami---elektronnaya-forma-uchebnika-mozgovoj-g-g--kartushinoj-g-b2704" TargetMode="External"/><Relationship Id="rId174" Type="http://schemas.openxmlformats.org/officeDocument/2006/relationships/hyperlink" Target="http://www.lbz.ru/books/576/7768/" TargetMode="External"/><Relationship Id="rId179" Type="http://schemas.openxmlformats.org/officeDocument/2006/relationships/hyperlink" Target="http://catalog.prosv.ru/item/23259" TargetMode="External"/><Relationship Id="rId15" Type="http://schemas.openxmlformats.org/officeDocument/2006/relationships/hyperlink" Target="http://catalog.prosv.ru/item/22645" TargetMode="External"/><Relationship Id="rId36" Type="http://schemas.openxmlformats.org/officeDocument/2006/relationships/hyperlink" Target="https://shop.prosv.ru/rechevaya-praktika--2-klass--dlya-obuchayushhixsya-s-intellektualnymi-narusheniyami---elektronnaya-forma-uchebnika-komarovoj-s-v2378" TargetMode="External"/><Relationship Id="rId57" Type="http://schemas.openxmlformats.org/officeDocument/2006/relationships/hyperlink" Target="https://shop.prosv.ru/chtenie--3-klass--v-2-chastyax--ch--1--dlya-obuchayushhixsya-s-intellektualnymi-narusheniyami---elektronnaya-forma-uchebnika-ilinoj-s-yu--bogdanovoj-a-a2340" TargetMode="External"/><Relationship Id="rId106" Type="http://schemas.openxmlformats.org/officeDocument/2006/relationships/hyperlink" Target="http://catalog.prosv.ru/item/22629" TargetMode="External"/><Relationship Id="rId127" Type="http://schemas.openxmlformats.org/officeDocument/2006/relationships/hyperlink" Target="http://www.lbz.ru/books/576/9473/" TargetMode="External"/><Relationship Id="rId10" Type="http://schemas.openxmlformats.org/officeDocument/2006/relationships/hyperlink" Target="https://shop.prosv.ru/bukvar--1-klass--v-2-chastyax--ch-1--dlya-obuchayushhixsya-s-intellektualnymi-narusheniyami---elektronnaya-forma-uchebnika-aksyonovoj-a-k--komarovoj-s-v--i-dr2387" TargetMode="External"/><Relationship Id="rId31" Type="http://schemas.openxmlformats.org/officeDocument/2006/relationships/hyperlink" Target="https://shop.prosv.ru/russkij-yazyk--2-klass--v-2-chastyax--ch--1--dlya-obuchayushhixsya-s-intellektualnymi-narusheniyami---elektronnaya-forma-uchebnika-yakubovskoj-e-v2356" TargetMode="External"/><Relationship Id="rId52" Type="http://schemas.openxmlformats.org/officeDocument/2006/relationships/hyperlink" Target="https://shop.prosv.ru/russkij-yazyk--3-klass--v-2-chastyax--ch--1--dlya-obuchayushhixsya-s-intellektualnymi-narusheniyami---elektronnaya-forma-uchebnika-yakubovskoj-e-v--korshunovoj-ya-v2357" TargetMode="External"/><Relationship Id="rId73" Type="http://schemas.openxmlformats.org/officeDocument/2006/relationships/hyperlink" Target="https://shop.prosv.ru/russkij-yazyk--4-klass--v-2-chastyax--ch-2--dlya-obuchayushhixsya-s-intellektualnymi-narusheniyami---elektronnaya-forma-uchebnika-yakubovskoj-e-v--i-dr2376" TargetMode="External"/><Relationship Id="rId78" Type="http://schemas.openxmlformats.org/officeDocument/2006/relationships/hyperlink" Target="https://shop.prosv.ru/rechevaya-praktika--4-klass--dlya-obuchayushhixsya-s-intellektualnymi-narusheniyami---elektronnaya-forma-uchebnika-komarovoj-s-v2380" TargetMode="External"/><Relationship Id="rId94" Type="http://schemas.openxmlformats.org/officeDocument/2006/relationships/hyperlink" Target="http://catalog.prosv.ru/item/22628" TargetMode="External"/><Relationship Id="rId99" Type="http://schemas.openxmlformats.org/officeDocument/2006/relationships/hyperlink" Target="https://shop.prosv.ru/prirodovedenie--5-klass--dlya-obuchayushhixsya-s-intellektualnymi-narusheniyami---elektronnaya-forma-uchebnika-lifanovoj-t-m--solominoj-e-n2332" TargetMode="External"/><Relationship Id="rId101" Type="http://schemas.openxmlformats.org/officeDocument/2006/relationships/hyperlink" Target="https://shop.prosv.ru/texnologiya--shvejnoe-delo--5-klass--dlya-obuchayushhixsya-s-intellektualnymi-narusheniyami---elektronnaya-forma-uchebnika-kartushinoj-g-b--mozgovoj-g-g2701" TargetMode="External"/><Relationship Id="rId122" Type="http://schemas.openxmlformats.org/officeDocument/2006/relationships/hyperlink" Target="https://www.labirint.ru/books/430294/" TargetMode="External"/><Relationship Id="rId143" Type="http://schemas.openxmlformats.org/officeDocument/2006/relationships/hyperlink" Target="http://www.lbz.ru/books/576/7396/" TargetMode="External"/><Relationship Id="rId148" Type="http://schemas.openxmlformats.org/officeDocument/2006/relationships/hyperlink" Target="http://catalog.prosv.ru/item/24442" TargetMode="External"/><Relationship Id="rId164" Type="http://schemas.openxmlformats.org/officeDocument/2006/relationships/hyperlink" Target="https://shop.prosv.ru/biologiya--9-klass--dlya-obuchayushhixsya-s-intellektualnymi-narusheniyami---elektronnaya-forma-uchebnika-solominoj-e-n--shevyrevoj-t-v2700" TargetMode="External"/><Relationship Id="rId169" Type="http://schemas.openxmlformats.org/officeDocument/2006/relationships/hyperlink" Target="http://catalog.prosv.ru/item/16701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65AD-26A9-403E-9431-6414E648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85</Pages>
  <Words>47586</Words>
  <Characters>271245</Characters>
  <Application>Microsoft Office Word</Application>
  <DocSecurity>0</DocSecurity>
  <Lines>2260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№657 Приморского р-на С-Пб</Company>
  <LinksUpToDate>false</LinksUpToDate>
  <CharactersWithSpaces>318195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Зададаева</dc:creator>
  <cp:lastModifiedBy>Эльвира Вячеславовна</cp:lastModifiedBy>
  <cp:revision>259</cp:revision>
  <cp:lastPrinted>2020-01-15T10:59:00Z</cp:lastPrinted>
  <dcterms:created xsi:type="dcterms:W3CDTF">2017-12-19T12:08:00Z</dcterms:created>
  <dcterms:modified xsi:type="dcterms:W3CDTF">2022-04-28T03:52:00Z</dcterms:modified>
</cp:coreProperties>
</file>